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616C8" w:rsidRDefault="009616C8" w:rsidP="009616C8">
      <w:pPr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USŁUGI PROJEKTOWE</w:t>
      </w:r>
    </w:p>
    <w:p w:rsidR="009616C8" w:rsidRDefault="009616C8" w:rsidP="009616C8">
      <w:pPr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INŻ. JANINA WRZESIŃSKA</w:t>
      </w:r>
    </w:p>
    <w:p w:rsidR="009616C8" w:rsidRDefault="009616C8" w:rsidP="009616C8">
      <w:pPr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UL. PIECHOTY 9/III/10</w:t>
      </w:r>
    </w:p>
    <w:p w:rsidR="009616C8" w:rsidRDefault="009616C8" w:rsidP="009616C8">
      <w:pPr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82-300 ELBLĄG</w:t>
      </w:r>
    </w:p>
    <w:p w:rsidR="009616C8" w:rsidRDefault="009616C8" w:rsidP="009616C8">
      <w:pPr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NIP 578-110-68-41</w:t>
      </w:r>
    </w:p>
    <w:p w:rsidR="009616C8" w:rsidRDefault="009616C8" w:rsidP="009616C8"/>
    <w:p w:rsidR="009616C8" w:rsidRDefault="009616C8" w:rsidP="009616C8">
      <w:pPr>
        <w:spacing w:line="360" w:lineRule="auto"/>
        <w:jc w:val="both"/>
        <w:rPr>
          <w:rFonts w:ascii="Arial" w:hAnsi="Arial" w:cs="Arial"/>
        </w:rPr>
      </w:pPr>
    </w:p>
    <w:p w:rsidR="009616C8" w:rsidRDefault="009616C8" w:rsidP="009616C8">
      <w:pPr>
        <w:ind w:left="1416" w:right="-854" w:hanging="1416"/>
        <w:rPr>
          <w:sz w:val="28"/>
          <w:szCs w:val="28"/>
        </w:rPr>
      </w:pPr>
      <w:r>
        <w:rPr>
          <w:rFonts w:ascii="Bookman Old Style" w:hAnsi="Bookman Old Style"/>
          <w:b/>
          <w:bCs/>
          <w:sz w:val="28"/>
          <w:szCs w:val="28"/>
        </w:rPr>
        <w:t>TEMAT:</w:t>
      </w:r>
      <w:r>
        <w:rPr>
          <w:rFonts w:ascii="Bookman Old Style" w:hAnsi="Bookman Old Style"/>
          <w:sz w:val="28"/>
          <w:szCs w:val="28"/>
        </w:rPr>
        <w:t xml:space="preserve"> </w:t>
      </w:r>
      <w:r>
        <w:rPr>
          <w:rFonts w:ascii="Bookman Old Style" w:hAnsi="Bookman Old Style"/>
          <w:sz w:val="28"/>
          <w:szCs w:val="28"/>
        </w:rPr>
        <w:tab/>
        <w:t xml:space="preserve">  </w:t>
      </w:r>
      <w:r w:rsidR="00380CB6">
        <w:rPr>
          <w:rFonts w:ascii="Bookman Old Style" w:hAnsi="Bookman Old Style"/>
          <w:sz w:val="28"/>
          <w:szCs w:val="28"/>
        </w:rPr>
        <w:t xml:space="preserve">  </w:t>
      </w:r>
      <w:r>
        <w:rPr>
          <w:rFonts w:ascii="Bookman Old Style" w:hAnsi="Bookman Old Style"/>
          <w:sz w:val="28"/>
          <w:szCs w:val="28"/>
        </w:rPr>
        <w:t xml:space="preserve"> P</w:t>
      </w:r>
      <w:r>
        <w:rPr>
          <w:sz w:val="28"/>
          <w:szCs w:val="28"/>
        </w:rPr>
        <w:t>rojekt przebudowy sieci elektroener</w:t>
      </w:r>
      <w:r w:rsidR="00D86F70">
        <w:rPr>
          <w:sz w:val="28"/>
          <w:szCs w:val="28"/>
        </w:rPr>
        <w:t>getycznych nn-0,4 kV i SN-15 kV</w:t>
      </w:r>
      <w:r>
        <w:rPr>
          <w:sz w:val="28"/>
          <w:szCs w:val="28"/>
        </w:rPr>
        <w:br/>
        <w:t xml:space="preserve">          </w:t>
      </w:r>
    </w:p>
    <w:p w:rsidR="009616C8" w:rsidRDefault="009616C8" w:rsidP="009616C8">
      <w:pPr>
        <w:ind w:left="1416" w:right="-854" w:hanging="1416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</w:t>
      </w:r>
    </w:p>
    <w:p w:rsidR="009616C8" w:rsidRDefault="009616C8" w:rsidP="009616C8">
      <w:pPr>
        <w:rPr>
          <w:rFonts w:ascii="Arial" w:hAnsi="Arial" w:cs="Arial"/>
          <w:sz w:val="32"/>
          <w:szCs w:val="32"/>
        </w:rPr>
      </w:pPr>
      <w:r>
        <w:rPr>
          <w:rFonts w:ascii="Bookman Old Style" w:hAnsi="Bookman Old Style"/>
          <w:b/>
          <w:bCs/>
          <w:sz w:val="28"/>
          <w:szCs w:val="28"/>
        </w:rPr>
        <w:t>BRANŻA:</w:t>
      </w:r>
      <w:r>
        <w:rPr>
          <w:rFonts w:ascii="Bookman Old Style" w:hAnsi="Bookman Old Style"/>
          <w:sz w:val="28"/>
          <w:szCs w:val="28"/>
        </w:rPr>
        <w:t xml:space="preserve"> </w:t>
      </w:r>
      <w:r>
        <w:rPr>
          <w:rFonts w:ascii="Bookman Old Style" w:hAnsi="Bookman Old Style"/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32"/>
          <w:szCs w:val="32"/>
        </w:rPr>
        <w:t xml:space="preserve">                   Energetyczna</w:t>
      </w:r>
    </w:p>
    <w:p w:rsidR="009616C8" w:rsidRDefault="009616C8" w:rsidP="009616C8">
      <w:pPr>
        <w:jc w:val="both"/>
        <w:rPr>
          <w:rFonts w:ascii="Arial" w:hAnsi="Arial" w:cs="Arial"/>
          <w:sz w:val="28"/>
          <w:szCs w:val="28"/>
        </w:rPr>
      </w:pPr>
    </w:p>
    <w:p w:rsidR="009616C8" w:rsidRDefault="009616C8" w:rsidP="009616C8">
      <w:pPr>
        <w:jc w:val="both"/>
        <w:rPr>
          <w:sz w:val="32"/>
          <w:szCs w:val="32"/>
        </w:rPr>
      </w:pPr>
    </w:p>
    <w:p w:rsidR="009616C8" w:rsidRDefault="009616C8" w:rsidP="009616C8">
      <w:pPr>
        <w:jc w:val="both"/>
        <w:rPr>
          <w:sz w:val="32"/>
          <w:szCs w:val="32"/>
        </w:rPr>
      </w:pPr>
      <w:r>
        <w:rPr>
          <w:rFonts w:ascii="Bookman Old Style" w:hAnsi="Bookman Old Style"/>
          <w:b/>
          <w:sz w:val="32"/>
          <w:szCs w:val="32"/>
        </w:rPr>
        <w:t>STADIUM:</w:t>
      </w:r>
      <w:r>
        <w:rPr>
          <w:rFonts w:ascii="Bookman Old Style" w:hAnsi="Bookman Old Style"/>
          <w:b/>
          <w:sz w:val="32"/>
          <w:szCs w:val="32"/>
        </w:rPr>
        <w:tab/>
      </w:r>
      <w:r>
        <w:rPr>
          <w:sz w:val="32"/>
          <w:szCs w:val="32"/>
        </w:rPr>
        <w:tab/>
        <w:t xml:space="preserve">         </w:t>
      </w:r>
      <w:r w:rsidR="00D86F70">
        <w:rPr>
          <w:sz w:val="32"/>
          <w:szCs w:val="32"/>
        </w:rPr>
        <w:t>P</w:t>
      </w:r>
      <w:r>
        <w:rPr>
          <w:sz w:val="32"/>
          <w:szCs w:val="32"/>
        </w:rPr>
        <w:t>rojekt budowlano - wykonawczy</w:t>
      </w:r>
    </w:p>
    <w:p w:rsidR="009616C8" w:rsidRDefault="009616C8" w:rsidP="009616C8">
      <w:pPr>
        <w:ind w:left="4248" w:hanging="4248"/>
        <w:jc w:val="both"/>
        <w:rPr>
          <w:sz w:val="28"/>
          <w:szCs w:val="28"/>
        </w:rPr>
      </w:pPr>
    </w:p>
    <w:p w:rsidR="009616C8" w:rsidRDefault="009616C8" w:rsidP="009616C8">
      <w:pPr>
        <w:ind w:left="4248" w:hanging="4248"/>
        <w:jc w:val="both"/>
        <w:rPr>
          <w:sz w:val="28"/>
          <w:szCs w:val="28"/>
        </w:rPr>
      </w:pPr>
    </w:p>
    <w:p w:rsidR="009616C8" w:rsidRDefault="009616C8" w:rsidP="009616C8">
      <w:pPr>
        <w:ind w:left="4248" w:right="-570" w:hanging="4248"/>
        <w:jc w:val="both"/>
        <w:rPr>
          <w:vanish/>
          <w:sz w:val="32"/>
          <w:szCs w:val="32"/>
          <w:specVanish/>
        </w:rPr>
      </w:pPr>
      <w:r>
        <w:rPr>
          <w:rFonts w:ascii="Bookman Old Style" w:hAnsi="Bookman Old Style"/>
          <w:b/>
          <w:bCs/>
          <w:sz w:val="28"/>
          <w:szCs w:val="28"/>
        </w:rPr>
        <w:t>ADRES:</w:t>
      </w:r>
      <w:r>
        <w:rPr>
          <w:sz w:val="28"/>
          <w:szCs w:val="28"/>
        </w:rPr>
        <w:t xml:space="preserve">      </w:t>
      </w:r>
      <w:r w:rsidR="00380CB6">
        <w:rPr>
          <w:sz w:val="28"/>
          <w:szCs w:val="28"/>
        </w:rPr>
        <w:t xml:space="preserve">                                </w:t>
      </w:r>
      <w:r>
        <w:rPr>
          <w:sz w:val="28"/>
          <w:szCs w:val="28"/>
        </w:rPr>
        <w:t xml:space="preserve">  </w:t>
      </w:r>
      <w:r w:rsidR="00380CB6">
        <w:rPr>
          <w:sz w:val="32"/>
          <w:szCs w:val="32"/>
        </w:rPr>
        <w:t>Msc. Lipowina, Gm. Braniewo</w:t>
      </w:r>
    </w:p>
    <w:p w:rsidR="009616C8" w:rsidRDefault="009616C8" w:rsidP="009616C8">
      <w:pPr>
        <w:ind w:left="4248" w:hanging="4248"/>
        <w:jc w:val="both"/>
        <w:rPr>
          <w:sz w:val="32"/>
          <w:szCs w:val="32"/>
        </w:rPr>
      </w:pPr>
    </w:p>
    <w:p w:rsidR="009616C8" w:rsidRDefault="00380CB6" w:rsidP="009616C8">
      <w:pPr>
        <w:ind w:left="2832"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</w:t>
      </w:r>
      <w:r w:rsidR="009616C8">
        <w:rPr>
          <w:sz w:val="28"/>
          <w:szCs w:val="28"/>
        </w:rPr>
        <w:t xml:space="preserve">dz. nr </w:t>
      </w:r>
      <w:r>
        <w:rPr>
          <w:sz w:val="28"/>
          <w:szCs w:val="28"/>
        </w:rPr>
        <w:t>2/107, 2/117, 2/93</w:t>
      </w:r>
      <w:r w:rsidR="009616C8">
        <w:rPr>
          <w:sz w:val="28"/>
          <w:szCs w:val="28"/>
        </w:rPr>
        <w:tab/>
      </w:r>
      <w:r w:rsidR="009616C8">
        <w:rPr>
          <w:sz w:val="28"/>
          <w:szCs w:val="28"/>
        </w:rPr>
        <w:tab/>
        <w:t xml:space="preserve"> </w:t>
      </w:r>
    </w:p>
    <w:p w:rsidR="009616C8" w:rsidRDefault="009616C8" w:rsidP="009616C8">
      <w:pPr>
        <w:ind w:left="4248" w:right="-570" w:hanging="4248"/>
        <w:rPr>
          <w:rFonts w:ascii="Bookman Old Style" w:hAnsi="Bookman Old Style"/>
          <w:b/>
          <w:bCs/>
          <w:sz w:val="28"/>
          <w:szCs w:val="28"/>
        </w:rPr>
      </w:pPr>
    </w:p>
    <w:p w:rsidR="009616C8" w:rsidRDefault="009616C8" w:rsidP="009616C8">
      <w:pPr>
        <w:ind w:left="4248" w:right="-570" w:hanging="4248"/>
        <w:rPr>
          <w:sz w:val="28"/>
          <w:szCs w:val="28"/>
        </w:rPr>
      </w:pPr>
      <w:r>
        <w:rPr>
          <w:rFonts w:ascii="Bookman Old Style" w:hAnsi="Bookman Old Style"/>
          <w:b/>
          <w:bCs/>
          <w:sz w:val="28"/>
          <w:szCs w:val="28"/>
        </w:rPr>
        <w:t xml:space="preserve">INWESTOR:             </w:t>
      </w:r>
      <w:r w:rsidR="00380CB6">
        <w:rPr>
          <w:rFonts w:ascii="Bookman Old Style" w:hAnsi="Bookman Old Style"/>
          <w:b/>
          <w:bCs/>
          <w:sz w:val="28"/>
          <w:szCs w:val="28"/>
        </w:rPr>
        <w:t xml:space="preserve">                    </w:t>
      </w:r>
      <w:r w:rsidR="00380CB6" w:rsidRPr="00380CB6">
        <w:rPr>
          <w:rFonts w:ascii="Bookman Old Style" w:hAnsi="Bookman Old Style"/>
          <w:bCs/>
          <w:sz w:val="32"/>
          <w:szCs w:val="32"/>
        </w:rPr>
        <w:t>Gmina Braniewo</w:t>
      </w:r>
      <w:r>
        <w:rPr>
          <w:rFonts w:ascii="Bookman Old Style" w:hAnsi="Bookman Old Style"/>
          <w:bCs/>
          <w:sz w:val="28"/>
          <w:szCs w:val="28"/>
        </w:rPr>
        <w:t xml:space="preserve">             </w:t>
      </w:r>
    </w:p>
    <w:p w:rsidR="009616C8" w:rsidRDefault="009616C8" w:rsidP="009616C8">
      <w:pPr>
        <w:ind w:right="-570"/>
        <w:jc w:val="both"/>
        <w:rPr>
          <w:sz w:val="32"/>
          <w:szCs w:val="32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380CB6">
        <w:rPr>
          <w:sz w:val="28"/>
          <w:szCs w:val="28"/>
        </w:rPr>
        <w:t xml:space="preserve">  </w:t>
      </w:r>
      <w:r>
        <w:rPr>
          <w:sz w:val="32"/>
          <w:szCs w:val="32"/>
        </w:rPr>
        <w:t xml:space="preserve">ul. </w:t>
      </w:r>
      <w:r w:rsidR="00380CB6">
        <w:rPr>
          <w:sz w:val="32"/>
          <w:szCs w:val="32"/>
        </w:rPr>
        <w:t>Moniuszki 5</w:t>
      </w:r>
    </w:p>
    <w:p w:rsidR="009616C8" w:rsidRDefault="00380CB6" w:rsidP="009616C8">
      <w:pPr>
        <w:ind w:right="-570"/>
        <w:jc w:val="both"/>
        <w:rPr>
          <w:sz w:val="28"/>
          <w:szCs w:val="28"/>
        </w:rPr>
      </w:pP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  <w:t xml:space="preserve">         14-500 Braniewo</w:t>
      </w:r>
      <w:r w:rsidR="009616C8">
        <w:rPr>
          <w:sz w:val="32"/>
          <w:szCs w:val="32"/>
        </w:rPr>
        <w:tab/>
      </w:r>
      <w:r w:rsidR="009616C8">
        <w:rPr>
          <w:sz w:val="32"/>
          <w:szCs w:val="32"/>
        </w:rPr>
        <w:tab/>
      </w:r>
    </w:p>
    <w:p w:rsidR="009616C8" w:rsidRDefault="009616C8" w:rsidP="009616C8">
      <w:pPr>
        <w:ind w:right="-570"/>
        <w:jc w:val="both"/>
        <w:rPr>
          <w:sz w:val="32"/>
          <w:szCs w:val="32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9616C8" w:rsidRDefault="009616C8" w:rsidP="009616C8">
      <w:pPr>
        <w:pStyle w:val="Tytu"/>
        <w:rPr>
          <w:sz w:val="20"/>
          <w:szCs w:val="20"/>
        </w:rPr>
      </w:pPr>
      <w:r>
        <w:rPr>
          <w:sz w:val="20"/>
          <w:szCs w:val="20"/>
        </w:rPr>
        <w:t>Na podstawie art. 20 ust. 4 z dnia 07.07.94 r Prawo Budowlane</w:t>
      </w:r>
    </w:p>
    <w:p w:rsidR="009616C8" w:rsidRDefault="009616C8" w:rsidP="009616C8">
      <w:pPr>
        <w:pStyle w:val="Tytu"/>
        <w:rPr>
          <w:sz w:val="20"/>
          <w:szCs w:val="20"/>
        </w:rPr>
      </w:pPr>
      <w:r>
        <w:rPr>
          <w:sz w:val="20"/>
          <w:szCs w:val="20"/>
        </w:rPr>
        <w:t xml:space="preserve"> (Dz. U. 207/2003 poz. 2016 z póź. zmianami) oświadczamy, że dokumentacja została sporządzona</w:t>
      </w:r>
    </w:p>
    <w:p w:rsidR="009616C8" w:rsidRDefault="009616C8" w:rsidP="009616C8">
      <w:pPr>
        <w:pStyle w:val="Tytu"/>
        <w:rPr>
          <w:sz w:val="20"/>
          <w:szCs w:val="20"/>
        </w:rPr>
      </w:pPr>
      <w:r>
        <w:rPr>
          <w:sz w:val="20"/>
          <w:szCs w:val="20"/>
        </w:rPr>
        <w:t xml:space="preserve"> zgodnie z obowiązującymi przepisami i zasadami wiedzy technicznej.</w:t>
      </w:r>
    </w:p>
    <w:p w:rsidR="009616C8" w:rsidRDefault="009616C8" w:rsidP="009616C8">
      <w:pPr>
        <w:rPr>
          <w:b/>
          <w:bCs/>
          <w:sz w:val="28"/>
          <w:szCs w:val="28"/>
        </w:rPr>
      </w:pPr>
    </w:p>
    <w:p w:rsidR="009616C8" w:rsidRDefault="009616C8" w:rsidP="009616C8">
      <w:pPr>
        <w:rPr>
          <w:b/>
          <w:bCs/>
          <w:sz w:val="28"/>
          <w:szCs w:val="28"/>
        </w:rPr>
      </w:pPr>
    </w:p>
    <w:p w:rsidR="009616C8" w:rsidRDefault="009616C8" w:rsidP="009616C8">
      <w:pPr>
        <w:rPr>
          <w:b/>
          <w:bCs/>
          <w:sz w:val="28"/>
          <w:szCs w:val="28"/>
        </w:rPr>
      </w:pPr>
      <w:r>
        <w:rPr>
          <w:rFonts w:ascii="Bookman Old Style" w:hAnsi="Bookman Old Style"/>
          <w:b/>
          <w:bCs/>
          <w:sz w:val="28"/>
          <w:szCs w:val="28"/>
        </w:rPr>
        <w:t>AUTOR OPRACOWANIA: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b/>
          <w:bCs/>
          <w:sz w:val="28"/>
          <w:szCs w:val="28"/>
        </w:rPr>
        <w:t>inż. Janina Wrzesińska</w:t>
      </w:r>
    </w:p>
    <w:p w:rsidR="009616C8" w:rsidRDefault="009616C8" w:rsidP="009616C8">
      <w:pPr>
        <w:ind w:left="4248" w:firstLine="708"/>
        <w:jc w:val="both"/>
        <w:rPr>
          <w:sz w:val="22"/>
          <w:szCs w:val="22"/>
        </w:rPr>
      </w:pPr>
      <w:r>
        <w:rPr>
          <w:sz w:val="22"/>
          <w:szCs w:val="22"/>
        </w:rPr>
        <w:t>uprawniony projektant/kierownik budowy</w:t>
      </w:r>
    </w:p>
    <w:p w:rsidR="009616C8" w:rsidRDefault="009616C8" w:rsidP="009616C8">
      <w:pPr>
        <w:ind w:left="4248" w:firstLine="708"/>
        <w:jc w:val="both"/>
        <w:rPr>
          <w:sz w:val="22"/>
          <w:szCs w:val="22"/>
        </w:rPr>
      </w:pPr>
      <w:r>
        <w:rPr>
          <w:sz w:val="22"/>
          <w:szCs w:val="22"/>
        </w:rPr>
        <w:t>w zakresie instalacji i sieci elektrycznych</w:t>
      </w:r>
    </w:p>
    <w:p w:rsidR="009616C8" w:rsidRPr="005A64B6" w:rsidRDefault="009616C8" w:rsidP="009616C8">
      <w:pPr>
        <w:ind w:left="4248" w:firstLine="708"/>
        <w:jc w:val="both"/>
        <w:rPr>
          <w:sz w:val="22"/>
          <w:szCs w:val="22"/>
        </w:rPr>
      </w:pPr>
      <w:r w:rsidRPr="005A64B6">
        <w:rPr>
          <w:sz w:val="22"/>
          <w:szCs w:val="22"/>
        </w:rPr>
        <w:t>nr 936/El/85;  nr 1043/El/86</w:t>
      </w:r>
    </w:p>
    <w:p w:rsidR="002240CB" w:rsidRPr="005A64B6" w:rsidRDefault="002240CB" w:rsidP="009616C8">
      <w:pPr>
        <w:ind w:left="4248" w:firstLine="708"/>
        <w:jc w:val="both"/>
        <w:rPr>
          <w:sz w:val="22"/>
          <w:szCs w:val="22"/>
        </w:rPr>
      </w:pPr>
    </w:p>
    <w:p w:rsidR="002240CB" w:rsidRDefault="002240CB" w:rsidP="009616C8">
      <w:pPr>
        <w:ind w:left="4248" w:firstLine="708"/>
        <w:jc w:val="both"/>
        <w:rPr>
          <w:sz w:val="22"/>
          <w:szCs w:val="22"/>
        </w:rPr>
      </w:pPr>
    </w:p>
    <w:p w:rsidR="00380CB6" w:rsidRDefault="00380CB6" w:rsidP="009616C8">
      <w:pPr>
        <w:ind w:left="4248" w:firstLine="708"/>
        <w:jc w:val="both"/>
        <w:rPr>
          <w:sz w:val="22"/>
          <w:szCs w:val="22"/>
        </w:rPr>
      </w:pPr>
    </w:p>
    <w:p w:rsidR="00380CB6" w:rsidRDefault="00380CB6" w:rsidP="009616C8">
      <w:pPr>
        <w:ind w:left="4248" w:firstLine="708"/>
        <w:jc w:val="both"/>
        <w:rPr>
          <w:sz w:val="22"/>
          <w:szCs w:val="22"/>
        </w:rPr>
      </w:pPr>
    </w:p>
    <w:p w:rsidR="00380CB6" w:rsidRPr="00535898" w:rsidRDefault="00380CB6" w:rsidP="009616C8">
      <w:pPr>
        <w:ind w:left="4248" w:firstLine="708"/>
        <w:jc w:val="both"/>
        <w:rPr>
          <w:sz w:val="22"/>
          <w:szCs w:val="22"/>
        </w:rPr>
      </w:pPr>
    </w:p>
    <w:p w:rsidR="009616C8" w:rsidRPr="00535898" w:rsidRDefault="009616C8" w:rsidP="009616C8">
      <w:pPr>
        <w:jc w:val="both"/>
        <w:rPr>
          <w:sz w:val="28"/>
          <w:szCs w:val="28"/>
        </w:rPr>
      </w:pPr>
    </w:p>
    <w:p w:rsidR="009616C8" w:rsidRPr="00535898" w:rsidRDefault="009616C8" w:rsidP="009616C8">
      <w:pPr>
        <w:jc w:val="center"/>
        <w:rPr>
          <w:rFonts w:ascii="Bookman Old Style" w:hAnsi="Bookman Old Style"/>
          <w:b/>
          <w:sz w:val="28"/>
          <w:szCs w:val="28"/>
        </w:rPr>
      </w:pPr>
    </w:p>
    <w:p w:rsidR="009616C8" w:rsidRPr="00535898" w:rsidRDefault="009616C8" w:rsidP="009616C8">
      <w:pPr>
        <w:jc w:val="center"/>
        <w:rPr>
          <w:rFonts w:ascii="Bookman Old Style" w:hAnsi="Bookman Old Style"/>
          <w:b/>
          <w:sz w:val="28"/>
          <w:szCs w:val="28"/>
        </w:rPr>
      </w:pPr>
    </w:p>
    <w:p w:rsidR="009616C8" w:rsidRPr="00535898" w:rsidRDefault="009616C8" w:rsidP="009616C8">
      <w:pPr>
        <w:jc w:val="center"/>
        <w:rPr>
          <w:rFonts w:ascii="Bookman Old Style" w:hAnsi="Bookman Old Style"/>
          <w:b/>
          <w:sz w:val="28"/>
          <w:szCs w:val="28"/>
        </w:rPr>
      </w:pPr>
      <w:r w:rsidRPr="00535898">
        <w:rPr>
          <w:rFonts w:ascii="Bookman Old Style" w:hAnsi="Bookman Old Style"/>
          <w:b/>
          <w:sz w:val="28"/>
          <w:szCs w:val="28"/>
        </w:rPr>
        <w:t xml:space="preserve">DATA: </w:t>
      </w:r>
      <w:r w:rsidR="00380CB6">
        <w:rPr>
          <w:rFonts w:ascii="Bookman Old Style" w:hAnsi="Bookman Old Style"/>
          <w:b/>
          <w:sz w:val="28"/>
          <w:szCs w:val="28"/>
        </w:rPr>
        <w:t>styczeń 2016</w:t>
      </w:r>
      <w:r w:rsidRPr="00535898">
        <w:rPr>
          <w:rFonts w:ascii="Bookman Old Style" w:hAnsi="Bookman Old Style"/>
          <w:b/>
          <w:sz w:val="28"/>
          <w:szCs w:val="28"/>
        </w:rPr>
        <w:t xml:space="preserve"> r.</w:t>
      </w:r>
    </w:p>
    <w:p w:rsidR="009616C8" w:rsidRPr="00535898" w:rsidRDefault="009616C8" w:rsidP="00BA30F9">
      <w:pPr>
        <w:jc w:val="center"/>
        <w:rPr>
          <w:b/>
          <w:sz w:val="32"/>
          <w:szCs w:val="32"/>
        </w:rPr>
      </w:pPr>
    </w:p>
    <w:p w:rsidR="009616C8" w:rsidRPr="00535898" w:rsidRDefault="009616C8" w:rsidP="00BA30F9">
      <w:pPr>
        <w:jc w:val="center"/>
        <w:rPr>
          <w:b/>
          <w:sz w:val="32"/>
          <w:szCs w:val="32"/>
        </w:rPr>
      </w:pPr>
    </w:p>
    <w:p w:rsidR="00BA30F9" w:rsidRPr="00BA30F9" w:rsidRDefault="00BA30F9" w:rsidP="00BA30F9">
      <w:pPr>
        <w:jc w:val="center"/>
        <w:rPr>
          <w:b/>
          <w:sz w:val="32"/>
          <w:szCs w:val="32"/>
        </w:rPr>
      </w:pPr>
      <w:r w:rsidRPr="00BA30F9">
        <w:rPr>
          <w:b/>
          <w:sz w:val="32"/>
          <w:szCs w:val="32"/>
        </w:rPr>
        <w:lastRenderedPageBreak/>
        <w:t>SPIS TREŚCI</w:t>
      </w:r>
    </w:p>
    <w:p w:rsidR="00BA30F9" w:rsidRPr="00BA30F9" w:rsidRDefault="00BA30F9" w:rsidP="00BA30F9">
      <w:pPr>
        <w:jc w:val="center"/>
        <w:rPr>
          <w:rFonts w:ascii="Arial" w:hAnsi="Arial" w:cs="Arial"/>
        </w:rPr>
      </w:pPr>
    </w:p>
    <w:p w:rsidR="00520381" w:rsidRDefault="00D923A6">
      <w:pPr>
        <w:pStyle w:val="Spistreci1"/>
        <w:tabs>
          <w:tab w:val="left" w:pos="440"/>
          <w:tab w:val="right" w:leader="dot" w:pos="9553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BA30F9">
        <w:rPr>
          <w:rFonts w:ascii="Arial" w:hAnsi="Arial" w:cs="Arial"/>
        </w:rPr>
        <w:fldChar w:fldCharType="begin"/>
      </w:r>
      <w:r w:rsidR="00F41CB8" w:rsidRPr="00BA30F9">
        <w:rPr>
          <w:rFonts w:ascii="Arial" w:hAnsi="Arial" w:cs="Arial"/>
        </w:rPr>
        <w:instrText xml:space="preserve"> TOC \o "1-3" \h \z \u </w:instrText>
      </w:r>
      <w:r w:rsidRPr="00BA30F9">
        <w:rPr>
          <w:rFonts w:ascii="Arial" w:hAnsi="Arial" w:cs="Arial"/>
        </w:rPr>
        <w:fldChar w:fldCharType="separate"/>
      </w:r>
      <w:hyperlink w:anchor="_Toc446613922" w:history="1">
        <w:r w:rsidR="00520381" w:rsidRPr="00C80389">
          <w:rPr>
            <w:rStyle w:val="Hipercze"/>
            <w:noProof/>
          </w:rPr>
          <w:t>1.</w:t>
        </w:r>
        <w:r w:rsidR="0052038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20381" w:rsidRPr="00C80389">
          <w:rPr>
            <w:rStyle w:val="Hipercze"/>
            <w:noProof/>
          </w:rPr>
          <w:t>Cel i zakres opracowania</w:t>
        </w:r>
        <w:r w:rsidR="005203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20381">
          <w:rPr>
            <w:noProof/>
            <w:webHidden/>
          </w:rPr>
          <w:instrText xml:space="preserve"> PAGEREF _Toc446613922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3649C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520381" w:rsidRDefault="00D923A6">
      <w:pPr>
        <w:pStyle w:val="Spistreci1"/>
        <w:tabs>
          <w:tab w:val="left" w:pos="440"/>
          <w:tab w:val="right" w:leader="dot" w:pos="9553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46613923" w:history="1">
        <w:r w:rsidR="00520381" w:rsidRPr="00C80389">
          <w:rPr>
            <w:rStyle w:val="Hipercze"/>
            <w:noProof/>
          </w:rPr>
          <w:t>2.</w:t>
        </w:r>
        <w:r w:rsidR="0052038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20381" w:rsidRPr="00C80389">
          <w:rPr>
            <w:rStyle w:val="Hipercze"/>
            <w:noProof/>
          </w:rPr>
          <w:t>Podstawowe dane do opracowania</w:t>
        </w:r>
        <w:r w:rsidR="005203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20381">
          <w:rPr>
            <w:noProof/>
            <w:webHidden/>
          </w:rPr>
          <w:instrText xml:space="preserve"> PAGEREF _Toc446613923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3649C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520381" w:rsidRDefault="00D923A6">
      <w:pPr>
        <w:pStyle w:val="Spistreci1"/>
        <w:tabs>
          <w:tab w:val="left" w:pos="440"/>
          <w:tab w:val="right" w:leader="dot" w:pos="9553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46613924" w:history="1">
        <w:r w:rsidR="00520381" w:rsidRPr="00C80389">
          <w:rPr>
            <w:rStyle w:val="Hipercze"/>
            <w:noProof/>
          </w:rPr>
          <w:t>3.</w:t>
        </w:r>
        <w:r w:rsidR="0052038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20381" w:rsidRPr="00C80389">
          <w:rPr>
            <w:rStyle w:val="Hipercze"/>
            <w:noProof/>
          </w:rPr>
          <w:t>Opis stanu istniejącego</w:t>
        </w:r>
        <w:r w:rsidR="005203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20381">
          <w:rPr>
            <w:noProof/>
            <w:webHidden/>
          </w:rPr>
          <w:instrText xml:space="preserve"> PAGEREF _Toc446613924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3649C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520381" w:rsidRDefault="00D923A6">
      <w:pPr>
        <w:pStyle w:val="Spistreci1"/>
        <w:tabs>
          <w:tab w:val="left" w:pos="440"/>
          <w:tab w:val="right" w:leader="dot" w:pos="9553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46613925" w:history="1">
        <w:r w:rsidR="00520381" w:rsidRPr="00C80389">
          <w:rPr>
            <w:rStyle w:val="Hipercze"/>
            <w:noProof/>
          </w:rPr>
          <w:t>4.</w:t>
        </w:r>
        <w:r w:rsidR="0052038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20381" w:rsidRPr="00C80389">
          <w:rPr>
            <w:rStyle w:val="Hipercze"/>
            <w:noProof/>
          </w:rPr>
          <w:t>Opis stanu projektowanego</w:t>
        </w:r>
        <w:r w:rsidR="005203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20381">
          <w:rPr>
            <w:noProof/>
            <w:webHidden/>
          </w:rPr>
          <w:instrText xml:space="preserve"> PAGEREF _Toc446613925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3649C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520381" w:rsidRDefault="00D923A6">
      <w:pPr>
        <w:pStyle w:val="Spistreci2"/>
        <w:tabs>
          <w:tab w:val="right" w:leader="dot" w:pos="9553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46613926" w:history="1">
        <w:r w:rsidR="00520381" w:rsidRPr="00C80389">
          <w:rPr>
            <w:rStyle w:val="Hipercze"/>
            <w:noProof/>
          </w:rPr>
          <w:t>4.1 Kolizja nr 1.1; 1.2 – linia SN-15 kV nr 8362</w:t>
        </w:r>
        <w:r w:rsidR="005203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20381">
          <w:rPr>
            <w:noProof/>
            <w:webHidden/>
          </w:rPr>
          <w:instrText xml:space="preserve"> PAGEREF _Toc446613926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3649C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520381" w:rsidRDefault="00D923A6">
      <w:pPr>
        <w:pStyle w:val="Spistreci2"/>
        <w:tabs>
          <w:tab w:val="right" w:leader="dot" w:pos="9553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46613927" w:history="1">
        <w:r w:rsidR="00520381" w:rsidRPr="00C80389">
          <w:rPr>
            <w:rStyle w:val="Hipercze"/>
            <w:noProof/>
          </w:rPr>
          <w:t>4.2 Kolizja nr 2 – linia nn-0,4 kV rel.: T-1449 – słup nr 101,201,301 obw. 100</w:t>
        </w:r>
        <w:r w:rsidR="005203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20381">
          <w:rPr>
            <w:noProof/>
            <w:webHidden/>
          </w:rPr>
          <w:instrText xml:space="preserve"> PAGEREF _Toc446613927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3649C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520381" w:rsidRDefault="00D923A6">
      <w:pPr>
        <w:pStyle w:val="Spistreci2"/>
        <w:tabs>
          <w:tab w:val="right" w:leader="dot" w:pos="9553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46613928" w:history="1">
        <w:r w:rsidR="00520381" w:rsidRPr="00C80389">
          <w:rPr>
            <w:rStyle w:val="Hipercze"/>
            <w:noProof/>
          </w:rPr>
          <w:t>4.3 Kolizja nr 3 – linia nn-0,4 kV rel.: T-1449 – słup nr 101,201,301  obw. 200</w:t>
        </w:r>
        <w:r w:rsidR="005203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20381">
          <w:rPr>
            <w:noProof/>
            <w:webHidden/>
          </w:rPr>
          <w:instrText xml:space="preserve"> PAGEREF _Toc446613928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3649C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520381" w:rsidRDefault="00D923A6">
      <w:pPr>
        <w:pStyle w:val="Spistreci2"/>
        <w:tabs>
          <w:tab w:val="right" w:leader="dot" w:pos="9553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46613929" w:history="1">
        <w:r w:rsidR="00520381" w:rsidRPr="00C80389">
          <w:rPr>
            <w:rStyle w:val="Hipercze"/>
            <w:noProof/>
          </w:rPr>
          <w:t>4.4 Kolizja nr 4 – linie nn-0,4 kV rel.: T-1449 – słup nr 101,201,301  obw. 300</w:t>
        </w:r>
        <w:r w:rsidR="005203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20381">
          <w:rPr>
            <w:noProof/>
            <w:webHidden/>
          </w:rPr>
          <w:instrText xml:space="preserve"> PAGEREF _Toc446613929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3649C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520381" w:rsidRDefault="00D923A6">
      <w:pPr>
        <w:pStyle w:val="Spistreci2"/>
        <w:tabs>
          <w:tab w:val="right" w:leader="dot" w:pos="9553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46613930" w:history="1">
        <w:r w:rsidR="00520381" w:rsidRPr="00C80389">
          <w:rPr>
            <w:rStyle w:val="Hipercze"/>
            <w:noProof/>
          </w:rPr>
          <w:t>4.5 Kolizja nr 5.1; 5.2; 5.3; 5.4 – linie nn-0,4 kV rel.: T-1449-ZK nr 4914-ZK nr 4913-ZK nr 4915, obw. 400</w:t>
        </w:r>
        <w:r w:rsidR="005203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20381">
          <w:rPr>
            <w:noProof/>
            <w:webHidden/>
          </w:rPr>
          <w:instrText xml:space="preserve"> PAGEREF _Toc446613930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3649C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520381" w:rsidRDefault="00D923A6">
      <w:pPr>
        <w:pStyle w:val="Spistreci2"/>
        <w:tabs>
          <w:tab w:val="right" w:leader="dot" w:pos="9553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46613931" w:history="1">
        <w:r w:rsidR="00520381" w:rsidRPr="00C80389">
          <w:rPr>
            <w:rStyle w:val="Hipercze"/>
            <w:noProof/>
          </w:rPr>
          <w:t>4.6 Kolizja nr 6.1; 6.2; 6.3 – linia nn-0,4 kV rel.: T-1449 – ZK nr 4920 – ZK nr 4917, obw. 500</w:t>
        </w:r>
        <w:r w:rsidR="005203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20381">
          <w:rPr>
            <w:noProof/>
            <w:webHidden/>
          </w:rPr>
          <w:instrText xml:space="preserve"> PAGEREF _Toc446613931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3649C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520381" w:rsidRDefault="00D923A6">
      <w:pPr>
        <w:pStyle w:val="Spistreci2"/>
        <w:tabs>
          <w:tab w:val="right" w:leader="dot" w:pos="9553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46613932" w:history="1">
        <w:r w:rsidR="00520381" w:rsidRPr="00C80389">
          <w:rPr>
            <w:rStyle w:val="Hipercze"/>
            <w:noProof/>
          </w:rPr>
          <w:t>4.7 Kolizja nr 7.1; 7.2; 7.3; 7.4 – linia nn-0,4 kV rel.: T-1449 – ZK nr 4923 – ZK nr 4922 – ZK nr 4922-1, obw. 600</w:t>
        </w:r>
        <w:r w:rsidR="005203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20381">
          <w:rPr>
            <w:noProof/>
            <w:webHidden/>
          </w:rPr>
          <w:instrText xml:space="preserve"> PAGEREF _Toc446613932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3649C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520381" w:rsidRDefault="00D923A6">
      <w:pPr>
        <w:pStyle w:val="Spistreci2"/>
        <w:tabs>
          <w:tab w:val="right" w:leader="dot" w:pos="9553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46613933" w:history="1">
        <w:r w:rsidR="00520381" w:rsidRPr="00C80389">
          <w:rPr>
            <w:rStyle w:val="Hipercze"/>
            <w:noProof/>
          </w:rPr>
          <w:t>4.8 Kolizja nr 8.1; 8.2 – linia nn-0,4 kV rel.: T-1449 – ZK nr 4925 obw. 700</w:t>
        </w:r>
        <w:r w:rsidR="005203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20381">
          <w:rPr>
            <w:noProof/>
            <w:webHidden/>
          </w:rPr>
          <w:instrText xml:space="preserve"> PAGEREF _Toc446613933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3649C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520381" w:rsidRDefault="00D923A6">
      <w:pPr>
        <w:pStyle w:val="Spistreci1"/>
        <w:tabs>
          <w:tab w:val="left" w:pos="440"/>
          <w:tab w:val="right" w:leader="dot" w:pos="9553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46613934" w:history="1">
        <w:r w:rsidR="00520381" w:rsidRPr="00C80389">
          <w:rPr>
            <w:rStyle w:val="Hipercze"/>
            <w:noProof/>
          </w:rPr>
          <w:t>5.</w:t>
        </w:r>
        <w:r w:rsidR="0052038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20381" w:rsidRPr="00C80389">
          <w:rPr>
            <w:rStyle w:val="Hipercze"/>
            <w:noProof/>
          </w:rPr>
          <w:t>Ochrona przeciwporażeniowa</w:t>
        </w:r>
        <w:r w:rsidR="005203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20381">
          <w:rPr>
            <w:noProof/>
            <w:webHidden/>
          </w:rPr>
          <w:instrText xml:space="preserve"> PAGEREF _Toc446613934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3649C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520381" w:rsidRDefault="00D923A6">
      <w:pPr>
        <w:pStyle w:val="Spistreci1"/>
        <w:tabs>
          <w:tab w:val="left" w:pos="440"/>
          <w:tab w:val="right" w:leader="dot" w:pos="9553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46613935" w:history="1">
        <w:r w:rsidR="00520381" w:rsidRPr="00C80389">
          <w:rPr>
            <w:rStyle w:val="Hipercze"/>
            <w:noProof/>
          </w:rPr>
          <w:t>6.</w:t>
        </w:r>
        <w:r w:rsidR="0052038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20381" w:rsidRPr="00C80389">
          <w:rPr>
            <w:rStyle w:val="Hipercze"/>
            <w:noProof/>
          </w:rPr>
          <w:t>Wykonanie linii kablowych nn-0,4 kV i SN-15 kV</w:t>
        </w:r>
        <w:r w:rsidR="005203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20381">
          <w:rPr>
            <w:noProof/>
            <w:webHidden/>
          </w:rPr>
          <w:instrText xml:space="preserve"> PAGEREF _Toc446613935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3649C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520381" w:rsidRDefault="00D923A6">
      <w:pPr>
        <w:pStyle w:val="Spistreci1"/>
        <w:tabs>
          <w:tab w:val="left" w:pos="440"/>
          <w:tab w:val="right" w:leader="dot" w:pos="9553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46613936" w:history="1">
        <w:r w:rsidR="00520381" w:rsidRPr="00C80389">
          <w:rPr>
            <w:rStyle w:val="Hipercze"/>
            <w:noProof/>
          </w:rPr>
          <w:t>7.</w:t>
        </w:r>
        <w:r w:rsidR="0052038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20381" w:rsidRPr="00C80389">
          <w:rPr>
            <w:rStyle w:val="Hipercze"/>
            <w:noProof/>
          </w:rPr>
          <w:t>Uwagi</w:t>
        </w:r>
        <w:r w:rsidR="005203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20381">
          <w:rPr>
            <w:noProof/>
            <w:webHidden/>
          </w:rPr>
          <w:instrText xml:space="preserve"> PAGEREF _Toc446613936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3649C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520381" w:rsidRDefault="00D923A6">
      <w:pPr>
        <w:pStyle w:val="Spistreci1"/>
        <w:tabs>
          <w:tab w:val="left" w:pos="440"/>
          <w:tab w:val="right" w:leader="dot" w:pos="9553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46613937" w:history="1">
        <w:r w:rsidR="00520381" w:rsidRPr="00C80389">
          <w:rPr>
            <w:rStyle w:val="Hipercze"/>
            <w:rFonts w:cs="Arial"/>
            <w:noProof/>
          </w:rPr>
          <w:t>8.</w:t>
        </w:r>
        <w:r w:rsidR="0052038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20381" w:rsidRPr="00C80389">
          <w:rPr>
            <w:rStyle w:val="Hipercze"/>
            <w:rFonts w:cs="Arial"/>
            <w:noProof/>
          </w:rPr>
          <w:t>Obliczenia</w:t>
        </w:r>
        <w:r w:rsidR="005203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20381">
          <w:rPr>
            <w:noProof/>
            <w:webHidden/>
          </w:rPr>
          <w:instrText xml:space="preserve"> PAGEREF _Toc446613937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3649C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520381" w:rsidRDefault="00D923A6">
      <w:pPr>
        <w:pStyle w:val="Spistreci1"/>
        <w:tabs>
          <w:tab w:val="right" w:leader="dot" w:pos="9553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46613938" w:history="1">
        <w:r w:rsidR="00520381" w:rsidRPr="00C80389">
          <w:rPr>
            <w:rStyle w:val="Hipercze"/>
            <w:rFonts w:cs="Arial"/>
            <w:noProof/>
          </w:rPr>
          <w:t>INFORMACJE DOTYCZĄCE BEZPIECZEŃSTWA I OCHRONY ZDROWIA</w:t>
        </w:r>
        <w:r w:rsidR="005203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20381">
          <w:rPr>
            <w:noProof/>
            <w:webHidden/>
          </w:rPr>
          <w:instrText xml:space="preserve"> PAGEREF _Toc446613938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3649C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520381" w:rsidRDefault="00D923A6">
      <w:pPr>
        <w:pStyle w:val="Spistreci1"/>
        <w:tabs>
          <w:tab w:val="left" w:pos="440"/>
          <w:tab w:val="right" w:leader="dot" w:pos="9553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46613939" w:history="1">
        <w:r w:rsidR="00520381" w:rsidRPr="00C80389">
          <w:rPr>
            <w:rStyle w:val="Hipercze"/>
            <w:noProof/>
          </w:rPr>
          <w:t>9.</w:t>
        </w:r>
        <w:r w:rsidR="0052038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20381" w:rsidRPr="00C80389">
          <w:rPr>
            <w:rStyle w:val="Hipercze"/>
            <w:noProof/>
          </w:rPr>
          <w:t>Zaświadczenie o przynależności do PIIB projektanta</w:t>
        </w:r>
        <w:r w:rsidR="005203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20381">
          <w:rPr>
            <w:noProof/>
            <w:webHidden/>
          </w:rPr>
          <w:instrText xml:space="preserve"> PAGEREF _Toc446613939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3649C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520381" w:rsidRDefault="00D923A6">
      <w:pPr>
        <w:pStyle w:val="Spistreci1"/>
        <w:tabs>
          <w:tab w:val="left" w:pos="660"/>
          <w:tab w:val="right" w:leader="dot" w:pos="9553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46613940" w:history="1">
        <w:r w:rsidR="00520381" w:rsidRPr="00C80389">
          <w:rPr>
            <w:rStyle w:val="Hipercze"/>
            <w:noProof/>
          </w:rPr>
          <w:t>10.</w:t>
        </w:r>
        <w:r w:rsidR="0052038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20381" w:rsidRPr="00C80389">
          <w:rPr>
            <w:rStyle w:val="Hipercze"/>
            <w:noProof/>
          </w:rPr>
          <w:t>Uprawnienie budowlane projektanta</w:t>
        </w:r>
        <w:r w:rsidR="005203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20381">
          <w:rPr>
            <w:noProof/>
            <w:webHidden/>
          </w:rPr>
          <w:instrText xml:space="preserve"> PAGEREF _Toc446613940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3649C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520381" w:rsidRDefault="00D923A6">
      <w:pPr>
        <w:pStyle w:val="Spistreci1"/>
        <w:tabs>
          <w:tab w:val="left" w:pos="660"/>
          <w:tab w:val="right" w:leader="dot" w:pos="9553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46613941" w:history="1">
        <w:r w:rsidR="00520381" w:rsidRPr="00C80389">
          <w:rPr>
            <w:rStyle w:val="Hipercze"/>
            <w:noProof/>
          </w:rPr>
          <w:t>11.</w:t>
        </w:r>
        <w:r w:rsidR="0052038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20381" w:rsidRPr="00C80389">
          <w:rPr>
            <w:rStyle w:val="Hipercze"/>
            <w:noProof/>
          </w:rPr>
          <w:t>Warunki przebudowy sieci</w:t>
        </w:r>
        <w:r w:rsidR="005203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20381">
          <w:rPr>
            <w:noProof/>
            <w:webHidden/>
          </w:rPr>
          <w:instrText xml:space="preserve"> PAGEREF _Toc446613941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3649C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520381" w:rsidRDefault="00D923A6">
      <w:pPr>
        <w:pStyle w:val="Spistreci1"/>
        <w:tabs>
          <w:tab w:val="left" w:pos="660"/>
          <w:tab w:val="right" w:leader="dot" w:pos="9553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46613942" w:history="1">
        <w:r w:rsidR="00520381" w:rsidRPr="00C80389">
          <w:rPr>
            <w:rStyle w:val="Hipercze"/>
            <w:noProof/>
          </w:rPr>
          <w:t>12.</w:t>
        </w:r>
        <w:r w:rsidR="0052038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20381" w:rsidRPr="00C80389">
          <w:rPr>
            <w:rStyle w:val="Hipercze"/>
            <w:noProof/>
          </w:rPr>
          <w:t>Wypis z rejestru gruntów</w:t>
        </w:r>
        <w:r w:rsidR="005203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20381">
          <w:rPr>
            <w:noProof/>
            <w:webHidden/>
          </w:rPr>
          <w:instrText xml:space="preserve"> PAGEREF _Toc446613942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3649C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520381" w:rsidRDefault="00D923A6">
      <w:pPr>
        <w:pStyle w:val="Spistreci1"/>
        <w:tabs>
          <w:tab w:val="left" w:pos="660"/>
          <w:tab w:val="right" w:leader="dot" w:pos="9553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46613943" w:history="1">
        <w:r w:rsidR="00520381" w:rsidRPr="00C80389">
          <w:rPr>
            <w:rStyle w:val="Hipercze"/>
            <w:noProof/>
          </w:rPr>
          <w:t>13.</w:t>
        </w:r>
        <w:r w:rsidR="0052038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20381" w:rsidRPr="00C80389">
          <w:rPr>
            <w:rStyle w:val="Hipercze"/>
            <w:noProof/>
          </w:rPr>
          <w:t>Uzgodnienia branżowe</w:t>
        </w:r>
        <w:r w:rsidR="005203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20381">
          <w:rPr>
            <w:noProof/>
            <w:webHidden/>
          </w:rPr>
          <w:instrText xml:space="preserve"> PAGEREF _Toc446613943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3649C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520381" w:rsidRDefault="00D923A6">
      <w:pPr>
        <w:pStyle w:val="Spistreci1"/>
        <w:tabs>
          <w:tab w:val="left" w:pos="660"/>
          <w:tab w:val="right" w:leader="dot" w:pos="9553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46613944" w:history="1">
        <w:r w:rsidR="00520381" w:rsidRPr="00C80389">
          <w:rPr>
            <w:rStyle w:val="Hipercze"/>
            <w:noProof/>
          </w:rPr>
          <w:t>14.</w:t>
        </w:r>
        <w:r w:rsidR="0052038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20381" w:rsidRPr="00C80389">
          <w:rPr>
            <w:rStyle w:val="Hipercze"/>
            <w:noProof/>
          </w:rPr>
          <w:t>Zestawienie właścicieli działek</w:t>
        </w:r>
        <w:r w:rsidR="005203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20381">
          <w:rPr>
            <w:noProof/>
            <w:webHidden/>
          </w:rPr>
          <w:instrText xml:space="preserve"> PAGEREF _Toc446613944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3649C"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:rsidR="00520381" w:rsidRDefault="00D923A6">
      <w:pPr>
        <w:pStyle w:val="Spistreci1"/>
        <w:tabs>
          <w:tab w:val="left" w:pos="660"/>
          <w:tab w:val="right" w:leader="dot" w:pos="9553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46613945" w:history="1">
        <w:r w:rsidR="00520381" w:rsidRPr="00C80389">
          <w:rPr>
            <w:rStyle w:val="Hipercze"/>
            <w:noProof/>
          </w:rPr>
          <w:t>15.</w:t>
        </w:r>
        <w:r w:rsidR="0052038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20381" w:rsidRPr="00C80389">
          <w:rPr>
            <w:rStyle w:val="Hipercze"/>
            <w:noProof/>
          </w:rPr>
          <w:t>Uzgodnienia administracyjne</w:t>
        </w:r>
        <w:r w:rsidR="005203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20381">
          <w:rPr>
            <w:noProof/>
            <w:webHidden/>
          </w:rPr>
          <w:instrText xml:space="preserve"> PAGEREF _Toc446613945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3649C"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:rsidR="00520381" w:rsidRDefault="00D923A6">
      <w:pPr>
        <w:pStyle w:val="Spistreci1"/>
        <w:tabs>
          <w:tab w:val="left" w:pos="660"/>
          <w:tab w:val="right" w:leader="dot" w:pos="9553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46613946" w:history="1">
        <w:r w:rsidR="00520381" w:rsidRPr="00C80389">
          <w:rPr>
            <w:rStyle w:val="Hipercze"/>
            <w:noProof/>
          </w:rPr>
          <w:t>16.</w:t>
        </w:r>
        <w:r w:rsidR="00520381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20381" w:rsidRPr="00C80389">
          <w:rPr>
            <w:rStyle w:val="Hipercze"/>
            <w:noProof/>
          </w:rPr>
          <w:t>Zestawienie montażowe</w:t>
        </w:r>
        <w:r w:rsidR="0052038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20381">
          <w:rPr>
            <w:noProof/>
            <w:webHidden/>
          </w:rPr>
          <w:instrText xml:space="preserve"> PAGEREF _Toc446613946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3649C"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:rsidR="00767894" w:rsidRPr="005A079B" w:rsidRDefault="00D923A6" w:rsidP="005A079B">
      <w:pPr>
        <w:spacing w:line="360" w:lineRule="auto"/>
        <w:rPr>
          <w:rFonts w:ascii="Arial" w:hAnsi="Arial" w:cs="Arial"/>
        </w:rPr>
      </w:pPr>
      <w:r w:rsidRPr="00BA30F9">
        <w:rPr>
          <w:rFonts w:ascii="Arial" w:hAnsi="Arial" w:cs="Arial"/>
        </w:rPr>
        <w:fldChar w:fldCharType="end"/>
      </w:r>
      <w:r w:rsidR="00767894" w:rsidRPr="005A079B">
        <w:rPr>
          <w:rFonts w:ascii="Arial" w:hAnsi="Arial" w:cs="Arial"/>
        </w:rPr>
        <w:t>III. RYSUNKI</w:t>
      </w:r>
    </w:p>
    <w:p w:rsidR="00767894" w:rsidRDefault="00767894" w:rsidP="005A079B">
      <w:pPr>
        <w:spacing w:line="360" w:lineRule="auto"/>
        <w:rPr>
          <w:rFonts w:ascii="Arial" w:hAnsi="Arial" w:cs="Arial"/>
        </w:rPr>
      </w:pPr>
      <w:r w:rsidRPr="005A079B">
        <w:rPr>
          <w:rFonts w:ascii="Arial" w:hAnsi="Arial" w:cs="Arial"/>
        </w:rPr>
        <w:t xml:space="preserve">E –1 </w:t>
      </w:r>
      <w:r w:rsidR="002737C5">
        <w:rPr>
          <w:rFonts w:ascii="Arial" w:hAnsi="Arial" w:cs="Arial"/>
        </w:rPr>
        <w:t>Plan zagospodarowania t</w:t>
      </w:r>
      <w:r w:rsidR="00BA30F9">
        <w:rPr>
          <w:rFonts w:ascii="Arial" w:hAnsi="Arial" w:cs="Arial"/>
        </w:rPr>
        <w:t>e</w:t>
      </w:r>
      <w:r w:rsidR="00567AED">
        <w:rPr>
          <w:rFonts w:ascii="Arial" w:hAnsi="Arial" w:cs="Arial"/>
        </w:rPr>
        <w:t>renu…..…………………..……………………….……</w:t>
      </w:r>
      <w:r w:rsidR="006C4BE6">
        <w:rPr>
          <w:rFonts w:ascii="Arial" w:hAnsi="Arial" w:cs="Arial"/>
        </w:rPr>
        <w:t>.</w:t>
      </w:r>
      <w:r w:rsidR="00D86F70">
        <w:rPr>
          <w:rFonts w:ascii="Arial" w:hAnsi="Arial" w:cs="Arial"/>
        </w:rPr>
        <w:t>….39</w:t>
      </w:r>
    </w:p>
    <w:p w:rsidR="002B740A" w:rsidRDefault="002B740A" w:rsidP="002B740A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>E –2</w:t>
      </w:r>
      <w:r w:rsidRPr="005A079B">
        <w:rPr>
          <w:rFonts w:ascii="Arial" w:hAnsi="Arial" w:cs="Arial"/>
        </w:rPr>
        <w:t xml:space="preserve"> </w:t>
      </w:r>
      <w:r w:rsidR="00EC581A">
        <w:rPr>
          <w:rFonts w:ascii="Arial" w:hAnsi="Arial" w:cs="Arial"/>
        </w:rPr>
        <w:t>Mapa ewidencyjna……………..</w:t>
      </w:r>
      <w:r w:rsidR="00D86F70">
        <w:rPr>
          <w:rFonts w:ascii="Arial" w:hAnsi="Arial" w:cs="Arial"/>
        </w:rPr>
        <w:t>…..…………………..……………………….…….….40</w:t>
      </w:r>
    </w:p>
    <w:p w:rsidR="006C4BE6" w:rsidRPr="005A079B" w:rsidRDefault="006C4BE6" w:rsidP="006C4BE6">
      <w:pPr>
        <w:spacing w:line="360" w:lineRule="auto"/>
        <w:rPr>
          <w:rFonts w:ascii="Arial" w:hAnsi="Arial" w:cs="Arial"/>
        </w:rPr>
      </w:pPr>
      <w:r w:rsidRPr="005A079B">
        <w:rPr>
          <w:rFonts w:ascii="Arial" w:hAnsi="Arial" w:cs="Arial"/>
        </w:rPr>
        <w:t>E –</w:t>
      </w:r>
      <w:r w:rsidR="002B740A">
        <w:rPr>
          <w:rFonts w:ascii="Arial" w:hAnsi="Arial" w:cs="Arial"/>
        </w:rPr>
        <w:t>3</w:t>
      </w:r>
      <w:r w:rsidRPr="005A079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Schemat </w:t>
      </w:r>
      <w:r w:rsidR="00B2389B">
        <w:rPr>
          <w:rFonts w:ascii="Arial" w:hAnsi="Arial" w:cs="Arial"/>
        </w:rPr>
        <w:t>sieci SN-15 kV po prz</w:t>
      </w:r>
      <w:r w:rsidR="00D86F70">
        <w:rPr>
          <w:rFonts w:ascii="Arial" w:hAnsi="Arial" w:cs="Arial"/>
        </w:rPr>
        <w:t>ebudowie….………..………………………..……….41</w:t>
      </w:r>
    </w:p>
    <w:p w:rsidR="00B2389B" w:rsidRPr="005A079B" w:rsidRDefault="00B2389B" w:rsidP="00B2389B">
      <w:pPr>
        <w:spacing w:line="360" w:lineRule="auto"/>
        <w:rPr>
          <w:rFonts w:ascii="Arial" w:hAnsi="Arial" w:cs="Arial"/>
        </w:rPr>
      </w:pPr>
      <w:r w:rsidRPr="005A079B">
        <w:rPr>
          <w:rFonts w:ascii="Arial" w:hAnsi="Arial" w:cs="Arial"/>
        </w:rPr>
        <w:t>E –</w:t>
      </w:r>
      <w:r w:rsidR="002B740A">
        <w:rPr>
          <w:rFonts w:ascii="Arial" w:hAnsi="Arial" w:cs="Arial"/>
        </w:rPr>
        <w:t>4</w:t>
      </w:r>
      <w:r w:rsidRPr="005A079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Schemat sieci nn-0,4 kV po prz</w:t>
      </w:r>
      <w:r w:rsidR="00D86F70">
        <w:rPr>
          <w:rFonts w:ascii="Arial" w:hAnsi="Arial" w:cs="Arial"/>
        </w:rPr>
        <w:t>ebudowie….………..………………………..……….42</w:t>
      </w:r>
    </w:p>
    <w:p w:rsidR="00B2389B" w:rsidRPr="00D86F70" w:rsidRDefault="00B2389B" w:rsidP="00B2389B">
      <w:pPr>
        <w:spacing w:line="360" w:lineRule="auto"/>
        <w:rPr>
          <w:rFonts w:ascii="Arial" w:hAnsi="Arial" w:cs="Arial"/>
        </w:rPr>
      </w:pPr>
    </w:p>
    <w:p w:rsidR="00476D88" w:rsidRPr="00D86F70" w:rsidRDefault="00476D88" w:rsidP="00476D88">
      <w:pPr>
        <w:spacing w:line="360" w:lineRule="auto"/>
        <w:rPr>
          <w:rFonts w:ascii="Arial" w:hAnsi="Arial" w:cs="Arial"/>
        </w:rPr>
      </w:pPr>
    </w:p>
    <w:p w:rsidR="00F16F31" w:rsidRPr="00D86F70" w:rsidRDefault="00F16F31" w:rsidP="009C1EAA">
      <w:pPr>
        <w:spacing w:before="100" w:beforeAutospacing="1" w:after="100" w:afterAutospacing="1"/>
        <w:jc w:val="center"/>
      </w:pPr>
    </w:p>
    <w:p w:rsidR="00F16F31" w:rsidRPr="00D86F70" w:rsidRDefault="00F16F31" w:rsidP="009C1EAA">
      <w:pPr>
        <w:spacing w:before="100" w:beforeAutospacing="1" w:after="100" w:afterAutospacing="1"/>
        <w:jc w:val="center"/>
      </w:pPr>
    </w:p>
    <w:p w:rsidR="00B2389B" w:rsidRPr="00D86F70" w:rsidRDefault="00B2389B" w:rsidP="009C1EAA">
      <w:pPr>
        <w:spacing w:before="100" w:beforeAutospacing="1" w:after="100" w:afterAutospacing="1"/>
        <w:jc w:val="center"/>
      </w:pPr>
    </w:p>
    <w:p w:rsidR="00EC581A" w:rsidRPr="00D86F70" w:rsidRDefault="00EC581A" w:rsidP="009C1EAA">
      <w:pPr>
        <w:spacing w:before="100" w:beforeAutospacing="1" w:after="100" w:afterAutospacing="1"/>
        <w:jc w:val="center"/>
      </w:pPr>
    </w:p>
    <w:p w:rsidR="00EC581A" w:rsidRPr="00D86F70" w:rsidRDefault="00EC581A" w:rsidP="009C1EAA">
      <w:pPr>
        <w:spacing w:before="100" w:beforeAutospacing="1" w:after="100" w:afterAutospacing="1"/>
        <w:jc w:val="center"/>
      </w:pPr>
    </w:p>
    <w:p w:rsidR="00F16F31" w:rsidRPr="00D86F70" w:rsidRDefault="00F16F31" w:rsidP="009C1EAA">
      <w:pPr>
        <w:spacing w:before="100" w:beforeAutospacing="1" w:after="100" w:afterAutospacing="1"/>
        <w:jc w:val="center"/>
      </w:pPr>
    </w:p>
    <w:p w:rsidR="009C1EAA" w:rsidRPr="005A079B" w:rsidRDefault="009C1EAA" w:rsidP="009C1EAA">
      <w:pPr>
        <w:numPr>
          <w:ilvl w:val="0"/>
          <w:numId w:val="15"/>
        </w:numPr>
        <w:suppressAutoHyphens/>
        <w:spacing w:before="100" w:beforeAutospacing="1" w:after="100" w:afterAutospacing="1"/>
        <w:jc w:val="center"/>
        <w:rPr>
          <w:rFonts w:ascii="Arial" w:hAnsi="Arial" w:cs="Arial"/>
        </w:rPr>
      </w:pPr>
      <w:r w:rsidRPr="005A079B">
        <w:rPr>
          <w:rFonts w:ascii="Arial" w:hAnsi="Arial" w:cs="Arial"/>
          <w:b/>
          <w:bCs/>
          <w:sz w:val="32"/>
          <w:szCs w:val="32"/>
          <w:u w:val="single"/>
        </w:rPr>
        <w:t>OŚWIADCZENIA PROJEKTANTA</w:t>
      </w:r>
    </w:p>
    <w:p w:rsidR="009C1EAA" w:rsidRPr="005A079B" w:rsidRDefault="009C1EAA" w:rsidP="009C1EAA">
      <w:pPr>
        <w:spacing w:before="100" w:beforeAutospacing="1" w:after="100" w:afterAutospacing="1"/>
        <w:jc w:val="center"/>
        <w:rPr>
          <w:rFonts w:ascii="Arial" w:hAnsi="Arial" w:cs="Arial"/>
        </w:rPr>
      </w:pPr>
    </w:p>
    <w:p w:rsidR="009C1EAA" w:rsidRPr="005A079B" w:rsidRDefault="009C1EAA" w:rsidP="009C1EAA">
      <w:pPr>
        <w:numPr>
          <w:ilvl w:val="0"/>
          <w:numId w:val="15"/>
        </w:numPr>
        <w:suppressAutoHyphens/>
        <w:spacing w:before="100" w:beforeAutospacing="1" w:after="100" w:afterAutospacing="1"/>
        <w:jc w:val="both"/>
        <w:rPr>
          <w:rFonts w:ascii="Arial" w:hAnsi="Arial" w:cs="Arial"/>
          <w:sz w:val="28"/>
        </w:rPr>
      </w:pPr>
      <w:r w:rsidRPr="005A079B">
        <w:rPr>
          <w:rFonts w:ascii="Arial" w:hAnsi="Arial" w:cs="Arial"/>
          <w:b/>
          <w:bCs/>
          <w:sz w:val="28"/>
          <w:szCs w:val="32"/>
        </w:rPr>
        <w:t> </w:t>
      </w:r>
    </w:p>
    <w:p w:rsidR="009C1EAA" w:rsidRPr="005A079B" w:rsidRDefault="009C1EAA" w:rsidP="009C1EAA">
      <w:pPr>
        <w:numPr>
          <w:ilvl w:val="0"/>
          <w:numId w:val="15"/>
        </w:numPr>
        <w:suppressAutoHyphens/>
        <w:spacing w:before="100" w:beforeAutospacing="1" w:after="100" w:afterAutospacing="1"/>
        <w:jc w:val="both"/>
        <w:rPr>
          <w:rFonts w:ascii="Arial" w:hAnsi="Arial" w:cs="Arial"/>
          <w:sz w:val="28"/>
        </w:rPr>
      </w:pPr>
      <w:r w:rsidRPr="005A079B">
        <w:rPr>
          <w:rFonts w:ascii="Arial" w:hAnsi="Arial" w:cs="Arial"/>
          <w:sz w:val="28"/>
          <w:szCs w:val="32"/>
        </w:rPr>
        <w:t xml:space="preserve"> </w:t>
      </w:r>
      <w:r w:rsidRPr="005A079B">
        <w:rPr>
          <w:rFonts w:ascii="Arial" w:hAnsi="Arial" w:cs="Arial"/>
          <w:sz w:val="28"/>
          <w:szCs w:val="32"/>
        </w:rPr>
        <w:tab/>
        <w:t xml:space="preserve">Na podstawie art. 20, ust. 4 ustawy z dnia 7 lipca 1994r - Prawo Budowlane (Dz. U. z 2003r, Nr 207, poz. 2016 z późniejszymi zmianami) oświadczam, że </w:t>
      </w:r>
      <w:r w:rsidRPr="005A079B">
        <w:rPr>
          <w:rFonts w:ascii="Arial" w:hAnsi="Arial" w:cs="Arial"/>
          <w:b/>
          <w:sz w:val="28"/>
          <w:szCs w:val="32"/>
        </w:rPr>
        <w:t xml:space="preserve">projekt </w:t>
      </w:r>
      <w:r w:rsidR="009324C6">
        <w:rPr>
          <w:rFonts w:ascii="Arial" w:hAnsi="Arial" w:cs="Arial"/>
          <w:b/>
          <w:sz w:val="28"/>
          <w:szCs w:val="32"/>
        </w:rPr>
        <w:t>przeb</w:t>
      </w:r>
      <w:r w:rsidR="00ED25AC">
        <w:rPr>
          <w:rFonts w:ascii="Arial" w:hAnsi="Arial" w:cs="Arial"/>
          <w:b/>
          <w:sz w:val="28"/>
          <w:szCs w:val="32"/>
        </w:rPr>
        <w:t>udowy sieci elektroenergetycznych</w:t>
      </w:r>
      <w:r w:rsidR="009324C6">
        <w:rPr>
          <w:rFonts w:ascii="Arial" w:hAnsi="Arial" w:cs="Arial"/>
          <w:b/>
          <w:sz w:val="28"/>
          <w:szCs w:val="32"/>
        </w:rPr>
        <w:t xml:space="preserve"> </w:t>
      </w:r>
      <w:r w:rsidR="005E2C4A">
        <w:rPr>
          <w:rFonts w:ascii="Arial" w:hAnsi="Arial" w:cs="Arial"/>
          <w:b/>
          <w:sz w:val="28"/>
          <w:szCs w:val="32"/>
        </w:rPr>
        <w:br/>
      </w:r>
      <w:r w:rsidR="00F9497A">
        <w:rPr>
          <w:rFonts w:ascii="Arial" w:hAnsi="Arial" w:cs="Arial"/>
          <w:b/>
          <w:sz w:val="28"/>
          <w:szCs w:val="32"/>
        </w:rPr>
        <w:t>nn-0,4 kV</w:t>
      </w:r>
      <w:r w:rsidR="005A64B6">
        <w:rPr>
          <w:rFonts w:ascii="Arial" w:hAnsi="Arial" w:cs="Arial"/>
          <w:b/>
          <w:sz w:val="28"/>
          <w:szCs w:val="32"/>
        </w:rPr>
        <w:t xml:space="preserve"> i SN-15 kV</w:t>
      </w:r>
      <w:r w:rsidR="00CC6769" w:rsidRPr="005A079B">
        <w:rPr>
          <w:rFonts w:ascii="Arial" w:hAnsi="Arial" w:cs="Arial"/>
          <w:b/>
          <w:sz w:val="28"/>
          <w:szCs w:val="32"/>
        </w:rPr>
        <w:t xml:space="preserve"> </w:t>
      </w:r>
      <w:r w:rsidRPr="005A079B">
        <w:rPr>
          <w:rFonts w:ascii="Arial" w:hAnsi="Arial" w:cs="Arial"/>
          <w:b/>
          <w:sz w:val="28"/>
          <w:szCs w:val="32"/>
        </w:rPr>
        <w:t xml:space="preserve">w </w:t>
      </w:r>
      <w:r w:rsidR="005A64B6">
        <w:rPr>
          <w:rFonts w:ascii="Arial" w:hAnsi="Arial" w:cs="Arial"/>
          <w:b/>
          <w:sz w:val="28"/>
          <w:szCs w:val="32"/>
        </w:rPr>
        <w:t>msc. Lipowina, Gm. Braniewo</w:t>
      </w:r>
      <w:r w:rsidRPr="005A079B">
        <w:rPr>
          <w:rFonts w:ascii="Arial" w:hAnsi="Arial" w:cs="Arial"/>
          <w:b/>
          <w:sz w:val="28"/>
          <w:szCs w:val="32"/>
        </w:rPr>
        <w:t xml:space="preserve">, dz. nr </w:t>
      </w:r>
      <w:r w:rsidR="005A64B6">
        <w:rPr>
          <w:rFonts w:ascii="Arial" w:hAnsi="Arial" w:cs="Arial"/>
          <w:b/>
          <w:sz w:val="28"/>
          <w:szCs w:val="28"/>
        </w:rPr>
        <w:t xml:space="preserve">2/107, 2/117, 2/93 </w:t>
      </w:r>
      <w:r w:rsidRPr="005A079B">
        <w:rPr>
          <w:rFonts w:ascii="Arial" w:hAnsi="Arial" w:cs="Arial"/>
          <w:sz w:val="28"/>
          <w:szCs w:val="32"/>
        </w:rPr>
        <w:t xml:space="preserve">woj. </w:t>
      </w:r>
      <w:r w:rsidR="005A64B6">
        <w:rPr>
          <w:rFonts w:ascii="Arial" w:hAnsi="Arial" w:cs="Arial"/>
          <w:sz w:val="28"/>
          <w:szCs w:val="32"/>
        </w:rPr>
        <w:t>warmińsko - mazurskie</w:t>
      </w:r>
      <w:r w:rsidRPr="005A079B">
        <w:rPr>
          <w:rFonts w:ascii="Arial" w:hAnsi="Arial" w:cs="Arial"/>
          <w:sz w:val="28"/>
          <w:szCs w:val="32"/>
        </w:rPr>
        <w:t xml:space="preserve"> został sporządzony zgodnie z obowiązującymi przepisami oraz z zasadami wiedzy technicznej. </w:t>
      </w:r>
    </w:p>
    <w:p w:rsidR="009C1EAA" w:rsidRPr="005A079B" w:rsidRDefault="009C1EAA" w:rsidP="009C1EAA">
      <w:pPr>
        <w:numPr>
          <w:ilvl w:val="0"/>
          <w:numId w:val="15"/>
        </w:numPr>
        <w:suppressAutoHyphens/>
        <w:spacing w:before="100" w:beforeAutospacing="1" w:after="100" w:afterAutospacing="1"/>
        <w:jc w:val="both"/>
        <w:rPr>
          <w:rFonts w:ascii="Arial" w:hAnsi="Arial" w:cs="Arial"/>
          <w:sz w:val="28"/>
        </w:rPr>
      </w:pPr>
      <w:r w:rsidRPr="005A079B">
        <w:rPr>
          <w:rFonts w:ascii="Arial" w:hAnsi="Arial" w:cs="Arial"/>
          <w:sz w:val="28"/>
          <w:szCs w:val="32"/>
        </w:rPr>
        <w:t> </w:t>
      </w:r>
    </w:p>
    <w:p w:rsidR="009C1EAA" w:rsidRPr="005A079B" w:rsidRDefault="009C1EAA" w:rsidP="00F9497A">
      <w:pPr>
        <w:spacing w:line="360" w:lineRule="auto"/>
        <w:ind w:left="709" w:hanging="709"/>
        <w:jc w:val="both"/>
        <w:rPr>
          <w:rFonts w:ascii="Arial" w:hAnsi="Arial" w:cs="Arial"/>
        </w:rPr>
      </w:pPr>
      <w:r w:rsidRPr="005A079B">
        <w:rPr>
          <w:rFonts w:ascii="Arial" w:hAnsi="Arial" w:cs="Arial"/>
          <w:sz w:val="28"/>
          <w:szCs w:val="32"/>
        </w:rPr>
        <w:t xml:space="preserve"> Elbląg, </w:t>
      </w:r>
      <w:r w:rsidR="005A64B6">
        <w:rPr>
          <w:rFonts w:ascii="Arial" w:hAnsi="Arial" w:cs="Arial"/>
          <w:sz w:val="28"/>
          <w:szCs w:val="32"/>
        </w:rPr>
        <w:t>styczeń 2016</w:t>
      </w:r>
      <w:r w:rsidRPr="005A079B">
        <w:rPr>
          <w:rFonts w:ascii="Arial" w:hAnsi="Arial" w:cs="Arial"/>
          <w:sz w:val="28"/>
          <w:szCs w:val="32"/>
        </w:rPr>
        <w:t xml:space="preserve">                                                   </w:t>
      </w:r>
    </w:p>
    <w:p w:rsidR="009C1EAA" w:rsidRDefault="009C1EAA" w:rsidP="009C1EAA">
      <w:pPr>
        <w:numPr>
          <w:ilvl w:val="0"/>
          <w:numId w:val="15"/>
        </w:numPr>
        <w:suppressAutoHyphens/>
      </w:pPr>
    </w:p>
    <w:p w:rsidR="009C1EAA" w:rsidRDefault="009C1EAA" w:rsidP="009C1EAA">
      <w:pPr>
        <w:numPr>
          <w:ilvl w:val="0"/>
          <w:numId w:val="15"/>
        </w:numPr>
        <w:suppressAutoHyphens/>
      </w:pPr>
    </w:p>
    <w:p w:rsidR="009C1EAA" w:rsidRDefault="009C1EAA" w:rsidP="009C1EAA">
      <w:pPr>
        <w:numPr>
          <w:ilvl w:val="0"/>
          <w:numId w:val="15"/>
        </w:numPr>
        <w:suppressAutoHyphens/>
        <w:spacing w:before="100" w:beforeAutospacing="1" w:after="100" w:afterAutospacing="1"/>
        <w:ind w:left="6095"/>
        <w:jc w:val="center"/>
      </w:pPr>
      <w:r>
        <w:rPr>
          <w:rFonts w:ascii="Gill Sans CE MT Shadow" w:hAnsi="Gill Sans CE MT Shadow"/>
          <w:color w:val="0000FF"/>
        </w:rPr>
        <w:t>Projektant:</w:t>
      </w:r>
    </w:p>
    <w:p w:rsidR="009C1EAA" w:rsidRPr="00AC04A3" w:rsidRDefault="009C1EAA" w:rsidP="009C1EAA">
      <w:pPr>
        <w:numPr>
          <w:ilvl w:val="0"/>
          <w:numId w:val="15"/>
        </w:numPr>
        <w:suppressAutoHyphens/>
        <w:spacing w:before="100" w:beforeAutospacing="1" w:after="100" w:afterAutospacing="1"/>
        <w:ind w:left="6095"/>
        <w:jc w:val="center"/>
      </w:pPr>
      <w:r>
        <w:rPr>
          <w:rFonts w:ascii="Phyllis CE ATT" w:hAnsi="Phyllis CE ATT"/>
          <w:color w:val="0000FF"/>
          <w:sz w:val="16"/>
          <w:szCs w:val="16"/>
        </w:rPr>
        <w:t xml:space="preserve">inż. Janina Wrzesińska </w:t>
      </w:r>
    </w:p>
    <w:p w:rsidR="009C1EAA" w:rsidRDefault="009C1EAA" w:rsidP="009C1EAA">
      <w:pPr>
        <w:numPr>
          <w:ilvl w:val="0"/>
          <w:numId w:val="15"/>
        </w:numPr>
        <w:suppressAutoHyphens/>
        <w:spacing w:before="100" w:beforeAutospacing="1" w:after="100" w:afterAutospacing="1"/>
        <w:ind w:left="6095"/>
        <w:jc w:val="center"/>
      </w:pPr>
      <w:r>
        <w:rPr>
          <w:rFonts w:ascii="Phyllis CE ATT" w:hAnsi="Phyllis CE ATT"/>
          <w:color w:val="0000FF"/>
          <w:sz w:val="16"/>
          <w:szCs w:val="16"/>
        </w:rPr>
        <w:t>Upr. proj . , kier. Bud. i robót</w:t>
      </w:r>
    </w:p>
    <w:p w:rsidR="009C1EAA" w:rsidRDefault="009C1EAA" w:rsidP="009C1EAA">
      <w:pPr>
        <w:numPr>
          <w:ilvl w:val="0"/>
          <w:numId w:val="15"/>
        </w:numPr>
        <w:suppressAutoHyphens/>
        <w:spacing w:before="100" w:beforeAutospacing="1" w:after="100" w:afterAutospacing="1"/>
        <w:ind w:left="6095"/>
        <w:jc w:val="center"/>
      </w:pPr>
      <w:r>
        <w:rPr>
          <w:rFonts w:ascii="Phyllis CE ATT" w:hAnsi="Phyllis CE ATT"/>
          <w:color w:val="0000FF"/>
          <w:sz w:val="16"/>
          <w:szCs w:val="16"/>
        </w:rPr>
        <w:t xml:space="preserve">w spec. Inst. Elektr. </w:t>
      </w:r>
    </w:p>
    <w:p w:rsidR="009C1EAA" w:rsidRPr="00616C3E" w:rsidRDefault="009C1EAA" w:rsidP="009C1EAA">
      <w:pPr>
        <w:numPr>
          <w:ilvl w:val="0"/>
          <w:numId w:val="15"/>
        </w:numPr>
        <w:suppressAutoHyphens/>
        <w:spacing w:before="100" w:beforeAutospacing="1" w:after="100" w:afterAutospacing="1"/>
        <w:ind w:left="6095"/>
        <w:jc w:val="center"/>
      </w:pPr>
      <w:r>
        <w:rPr>
          <w:color w:val="0000FF"/>
        </w:rPr>
        <w:t>upr nr 1043/EL/86</w:t>
      </w:r>
    </w:p>
    <w:p w:rsidR="00616C3E" w:rsidRPr="00616C3E" w:rsidRDefault="00616C3E" w:rsidP="00616C3E">
      <w:pPr>
        <w:numPr>
          <w:ilvl w:val="0"/>
          <w:numId w:val="15"/>
        </w:numPr>
        <w:suppressAutoHyphens/>
        <w:spacing w:before="100" w:beforeAutospacing="1" w:after="100" w:afterAutospacing="1"/>
        <w:ind w:left="6095"/>
        <w:jc w:val="center"/>
      </w:pPr>
    </w:p>
    <w:p w:rsidR="00616C3E" w:rsidRPr="00616C3E" w:rsidRDefault="00616C3E" w:rsidP="00616C3E">
      <w:pPr>
        <w:numPr>
          <w:ilvl w:val="0"/>
          <w:numId w:val="15"/>
        </w:numPr>
        <w:suppressAutoHyphens/>
        <w:spacing w:before="100" w:beforeAutospacing="1" w:after="100" w:afterAutospacing="1"/>
        <w:ind w:left="6095"/>
        <w:jc w:val="center"/>
      </w:pPr>
    </w:p>
    <w:p w:rsidR="00616C3E" w:rsidRDefault="00616C3E" w:rsidP="005A64B6">
      <w:pPr>
        <w:suppressAutoHyphens/>
        <w:spacing w:before="100" w:beforeAutospacing="1" w:after="100" w:afterAutospacing="1"/>
        <w:jc w:val="center"/>
      </w:pPr>
    </w:p>
    <w:p w:rsidR="005A64B6" w:rsidRDefault="005A64B6" w:rsidP="005A64B6">
      <w:pPr>
        <w:suppressAutoHyphens/>
        <w:spacing w:before="100" w:beforeAutospacing="1" w:after="100" w:afterAutospacing="1"/>
        <w:jc w:val="center"/>
      </w:pPr>
    </w:p>
    <w:p w:rsidR="005A64B6" w:rsidRDefault="005A64B6" w:rsidP="005A64B6">
      <w:pPr>
        <w:suppressAutoHyphens/>
        <w:spacing w:before="100" w:beforeAutospacing="1" w:after="100" w:afterAutospacing="1"/>
        <w:jc w:val="center"/>
      </w:pPr>
    </w:p>
    <w:p w:rsidR="005A64B6" w:rsidRDefault="005A64B6" w:rsidP="005A64B6">
      <w:pPr>
        <w:suppressAutoHyphens/>
        <w:spacing w:before="100" w:beforeAutospacing="1" w:after="100" w:afterAutospacing="1"/>
        <w:jc w:val="center"/>
      </w:pPr>
    </w:p>
    <w:p w:rsidR="005A64B6" w:rsidRDefault="005A64B6" w:rsidP="005A64B6">
      <w:pPr>
        <w:suppressAutoHyphens/>
        <w:spacing w:before="100" w:beforeAutospacing="1" w:after="100" w:afterAutospacing="1"/>
        <w:jc w:val="center"/>
      </w:pPr>
    </w:p>
    <w:p w:rsidR="005A64B6" w:rsidRPr="00132A3A" w:rsidRDefault="005A64B6" w:rsidP="005A64B6">
      <w:pPr>
        <w:suppressAutoHyphens/>
        <w:spacing w:before="100" w:beforeAutospacing="1" w:after="100" w:afterAutospacing="1"/>
        <w:jc w:val="center"/>
      </w:pPr>
    </w:p>
    <w:p w:rsidR="009C1EAA" w:rsidRDefault="009C1EAA" w:rsidP="00F16F31">
      <w:pPr>
        <w:suppressAutoHyphens/>
        <w:spacing w:before="100" w:beforeAutospacing="1" w:after="100" w:afterAutospacing="1"/>
        <w:jc w:val="center"/>
      </w:pPr>
    </w:p>
    <w:p w:rsidR="00476D88" w:rsidRDefault="00476D88" w:rsidP="00476D88">
      <w:pPr>
        <w:spacing w:line="360" w:lineRule="auto"/>
        <w:jc w:val="center"/>
        <w:rPr>
          <w:rFonts w:ascii="Arial" w:hAnsi="Arial" w:cs="Arial"/>
          <w:b/>
        </w:rPr>
      </w:pPr>
      <w:r w:rsidRPr="006B2191">
        <w:rPr>
          <w:rFonts w:ascii="Arial" w:hAnsi="Arial" w:cs="Arial"/>
          <w:b/>
        </w:rPr>
        <w:lastRenderedPageBreak/>
        <w:t>OPIS TECHNICZNY</w:t>
      </w:r>
    </w:p>
    <w:p w:rsidR="00476D88" w:rsidRPr="006B2191" w:rsidRDefault="00476D88" w:rsidP="00F41CB8">
      <w:pPr>
        <w:pStyle w:val="Nagwek1"/>
      </w:pPr>
      <w:bookmarkStart w:id="0" w:name="_Toc446613922"/>
      <w:r w:rsidRPr="006B2191">
        <w:t>Cel i zakres opracowania</w:t>
      </w:r>
      <w:bookmarkEnd w:id="0"/>
    </w:p>
    <w:p w:rsidR="00476D88" w:rsidRDefault="00476D88" w:rsidP="00B41944">
      <w:pPr>
        <w:spacing w:line="360" w:lineRule="auto"/>
        <w:ind w:left="709" w:hanging="709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Celem opracowania jest </w:t>
      </w:r>
      <w:r w:rsidR="009324C6">
        <w:rPr>
          <w:rFonts w:ascii="Arial" w:hAnsi="Arial" w:cs="Arial"/>
        </w:rPr>
        <w:t>wykonanie przeb</w:t>
      </w:r>
      <w:r w:rsidR="00ED25AC">
        <w:rPr>
          <w:rFonts w:ascii="Arial" w:hAnsi="Arial" w:cs="Arial"/>
        </w:rPr>
        <w:t>udowy sieci elektroenergetycznych</w:t>
      </w:r>
      <w:r w:rsidR="009324C6">
        <w:rPr>
          <w:rFonts w:ascii="Arial" w:hAnsi="Arial" w:cs="Arial"/>
        </w:rPr>
        <w:t xml:space="preserve"> </w:t>
      </w:r>
      <w:r w:rsidR="00C539B5">
        <w:rPr>
          <w:rFonts w:ascii="Arial" w:hAnsi="Arial" w:cs="Arial"/>
        </w:rPr>
        <w:br/>
      </w:r>
      <w:r w:rsidR="00EC5613">
        <w:rPr>
          <w:rFonts w:ascii="Arial" w:hAnsi="Arial" w:cs="Arial"/>
        </w:rPr>
        <w:t>nn-0,4 kV</w:t>
      </w:r>
      <w:r w:rsidR="009324C6">
        <w:rPr>
          <w:rFonts w:ascii="Arial" w:hAnsi="Arial" w:cs="Arial"/>
        </w:rPr>
        <w:t xml:space="preserve"> </w:t>
      </w:r>
      <w:r w:rsidR="005A64B6">
        <w:rPr>
          <w:rFonts w:ascii="Arial" w:hAnsi="Arial" w:cs="Arial"/>
        </w:rPr>
        <w:t xml:space="preserve">i SN-15 kV </w:t>
      </w:r>
      <w:r w:rsidR="009324C6">
        <w:rPr>
          <w:rFonts w:ascii="Arial" w:hAnsi="Arial" w:cs="Arial"/>
        </w:rPr>
        <w:t xml:space="preserve">kolidującej z </w:t>
      </w:r>
      <w:r w:rsidR="00EC5613">
        <w:rPr>
          <w:rFonts w:ascii="Arial" w:hAnsi="Arial" w:cs="Arial"/>
        </w:rPr>
        <w:t xml:space="preserve">projektowaną przebudową </w:t>
      </w:r>
      <w:r w:rsidR="005A64B6">
        <w:rPr>
          <w:rFonts w:ascii="Arial" w:hAnsi="Arial" w:cs="Arial"/>
        </w:rPr>
        <w:t xml:space="preserve">drogi osiedlowej </w:t>
      </w:r>
      <w:r w:rsidR="005A64B6">
        <w:rPr>
          <w:rFonts w:ascii="Arial" w:hAnsi="Arial" w:cs="Arial"/>
        </w:rPr>
        <w:br/>
        <w:t>w msc. Lipowina, Gm Braniewo, dz. nr 2/107, 2/117, 2/93</w:t>
      </w:r>
      <w:r w:rsidR="00234733">
        <w:rPr>
          <w:rFonts w:ascii="Arial" w:hAnsi="Arial" w:cs="Arial"/>
        </w:rPr>
        <w:t xml:space="preserve">. </w:t>
      </w:r>
    </w:p>
    <w:p w:rsidR="005A64B6" w:rsidRDefault="005A64B6" w:rsidP="00B41944">
      <w:pPr>
        <w:spacing w:line="360" w:lineRule="auto"/>
        <w:ind w:left="709" w:hanging="709"/>
        <w:jc w:val="both"/>
        <w:rPr>
          <w:rFonts w:ascii="Arial" w:hAnsi="Arial" w:cs="Arial"/>
        </w:rPr>
      </w:pPr>
    </w:p>
    <w:p w:rsidR="00476D88" w:rsidRPr="006B2191" w:rsidRDefault="00476D88" w:rsidP="00476D88">
      <w:pPr>
        <w:spacing w:line="360" w:lineRule="auto"/>
        <w:rPr>
          <w:rFonts w:ascii="Arial" w:hAnsi="Arial" w:cs="Arial"/>
          <w:u w:val="single"/>
        </w:rPr>
      </w:pPr>
      <w:r>
        <w:rPr>
          <w:rFonts w:ascii="Arial" w:hAnsi="Arial" w:cs="Arial"/>
        </w:rPr>
        <w:tab/>
      </w:r>
      <w:r w:rsidRPr="006B2191">
        <w:rPr>
          <w:rFonts w:ascii="Arial" w:hAnsi="Arial" w:cs="Arial"/>
          <w:u w:val="single"/>
        </w:rPr>
        <w:t>Zakresem swym opracowanie obejmuje wykonanie:</w:t>
      </w:r>
    </w:p>
    <w:p w:rsidR="00476D88" w:rsidRDefault="00476D88" w:rsidP="00476D88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08636D">
        <w:rPr>
          <w:rFonts w:ascii="Arial" w:hAnsi="Arial" w:cs="Arial"/>
        </w:rPr>
        <w:t xml:space="preserve">- </w:t>
      </w:r>
      <w:r w:rsidR="009324C6">
        <w:rPr>
          <w:rFonts w:ascii="Arial" w:hAnsi="Arial" w:cs="Arial"/>
        </w:rPr>
        <w:t>przebudowa linii kablowej SN-15 kV</w:t>
      </w:r>
    </w:p>
    <w:p w:rsidR="00EC5613" w:rsidRDefault="00EC5613" w:rsidP="00476D88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przebudowa linii </w:t>
      </w:r>
      <w:r w:rsidR="005A64B6">
        <w:rPr>
          <w:rFonts w:ascii="Arial" w:hAnsi="Arial" w:cs="Arial"/>
        </w:rPr>
        <w:t>kablowe</w:t>
      </w:r>
      <w:r>
        <w:rPr>
          <w:rFonts w:ascii="Arial" w:hAnsi="Arial" w:cs="Arial"/>
        </w:rPr>
        <w:t xml:space="preserve"> nn-0,4 kV</w:t>
      </w:r>
    </w:p>
    <w:p w:rsidR="00234733" w:rsidRDefault="003748AE" w:rsidP="009324C6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="009324C6">
        <w:rPr>
          <w:rFonts w:ascii="Arial" w:hAnsi="Arial" w:cs="Arial"/>
        </w:rPr>
        <w:t>montaż muf kablowych</w:t>
      </w:r>
    </w:p>
    <w:p w:rsidR="00476D88" w:rsidRPr="006B2191" w:rsidRDefault="00476D88" w:rsidP="00F41CB8">
      <w:pPr>
        <w:pStyle w:val="Nagwek1"/>
      </w:pPr>
      <w:bookmarkStart w:id="1" w:name="_Toc446613923"/>
      <w:r w:rsidRPr="006B2191">
        <w:t>Podstawowe dane do opracowania</w:t>
      </w:r>
      <w:bookmarkEnd w:id="1"/>
    </w:p>
    <w:p w:rsidR="00476D88" w:rsidRDefault="00476D88" w:rsidP="00476D88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="009324C6">
        <w:rPr>
          <w:rFonts w:ascii="Arial" w:hAnsi="Arial" w:cs="Arial"/>
        </w:rPr>
        <w:t>warunki przebudowy sieci R</w:t>
      </w:r>
      <w:r w:rsidR="00B80F05">
        <w:rPr>
          <w:rFonts w:ascii="Arial" w:hAnsi="Arial" w:cs="Arial"/>
        </w:rPr>
        <w:t>/</w:t>
      </w:r>
      <w:r w:rsidR="005A64B6">
        <w:rPr>
          <w:rFonts w:ascii="Arial" w:hAnsi="Arial" w:cs="Arial"/>
        </w:rPr>
        <w:t>15</w:t>
      </w:r>
      <w:r w:rsidR="00B80F05">
        <w:rPr>
          <w:rFonts w:ascii="Arial" w:hAnsi="Arial" w:cs="Arial"/>
        </w:rPr>
        <w:t>/</w:t>
      </w:r>
      <w:r w:rsidR="005A64B6">
        <w:rPr>
          <w:rFonts w:ascii="Arial" w:hAnsi="Arial" w:cs="Arial"/>
        </w:rPr>
        <w:t>050058 z dnia 10.12.2015</w:t>
      </w:r>
    </w:p>
    <w:p w:rsidR="009324C6" w:rsidRDefault="009324C6" w:rsidP="009324C6">
      <w:pPr>
        <w:spacing w:line="360" w:lineRule="auto"/>
        <w:ind w:firstLine="708"/>
        <w:rPr>
          <w:rFonts w:ascii="Arial" w:hAnsi="Arial" w:cs="Arial"/>
        </w:rPr>
      </w:pPr>
      <w:r>
        <w:rPr>
          <w:rFonts w:ascii="Arial" w:hAnsi="Arial" w:cs="Arial"/>
        </w:rPr>
        <w:t>- mapa sytuacyjno – wysokościowa</w:t>
      </w:r>
    </w:p>
    <w:p w:rsidR="00476D88" w:rsidRDefault="00476D88" w:rsidP="00476D88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ab/>
        <w:t>- projekty branżowe</w:t>
      </w:r>
    </w:p>
    <w:p w:rsidR="00476D88" w:rsidRDefault="00476D88" w:rsidP="00476D88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ab/>
        <w:t>- umowa z inwestorem</w:t>
      </w:r>
    </w:p>
    <w:p w:rsidR="00476D88" w:rsidRDefault="00476D88" w:rsidP="00476D88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ab/>
        <w:t>- uzgodnienia z zainteresowanymi instytucjami</w:t>
      </w:r>
    </w:p>
    <w:p w:rsidR="00476D88" w:rsidRDefault="00476D88" w:rsidP="00476D88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ab/>
        <w:t>- wizja w terenie</w:t>
      </w:r>
    </w:p>
    <w:p w:rsidR="00476D88" w:rsidRDefault="00476D88" w:rsidP="00476D88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ab/>
        <w:t>- ustalenia z inwestorem</w:t>
      </w:r>
    </w:p>
    <w:p w:rsidR="009324C6" w:rsidRDefault="00476D88" w:rsidP="009324C6">
      <w:pPr>
        <w:pStyle w:val="Nagwek1"/>
      </w:pPr>
      <w:bookmarkStart w:id="2" w:name="_Toc446613924"/>
      <w:r w:rsidRPr="00215870">
        <w:t xml:space="preserve">Opis </w:t>
      </w:r>
      <w:r w:rsidR="009324C6">
        <w:t>stanu istniejącego</w:t>
      </w:r>
      <w:bookmarkEnd w:id="2"/>
    </w:p>
    <w:p w:rsidR="009324C6" w:rsidRPr="009324C6" w:rsidRDefault="00A2547A" w:rsidP="005A64B6">
      <w:pPr>
        <w:spacing w:line="360" w:lineRule="auto"/>
        <w:ind w:left="70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Na terenie inwestycji dotyczącej przebudowy </w:t>
      </w:r>
      <w:r w:rsidR="00DF6CC2">
        <w:rPr>
          <w:rFonts w:ascii="Arial" w:hAnsi="Arial" w:cs="Arial"/>
        </w:rPr>
        <w:t>drogi osiedlowej</w:t>
      </w:r>
      <w:r>
        <w:rPr>
          <w:rFonts w:ascii="Arial" w:hAnsi="Arial" w:cs="Arial"/>
        </w:rPr>
        <w:t xml:space="preserve"> przebiegają istn. linie elektroenergetyczne</w:t>
      </w:r>
      <w:r w:rsidR="005A64B6">
        <w:rPr>
          <w:rFonts w:ascii="Arial" w:hAnsi="Arial" w:cs="Arial"/>
        </w:rPr>
        <w:t xml:space="preserve"> nn-0,4 kV i </w:t>
      </w:r>
      <w:r>
        <w:rPr>
          <w:rFonts w:ascii="Arial" w:hAnsi="Arial" w:cs="Arial"/>
        </w:rPr>
        <w:t>SN-15 kV</w:t>
      </w:r>
      <w:r w:rsidR="00C05EDB">
        <w:rPr>
          <w:rFonts w:ascii="Arial" w:hAnsi="Arial" w:cs="Arial"/>
        </w:rPr>
        <w:t>.</w:t>
      </w:r>
    </w:p>
    <w:p w:rsidR="009324C6" w:rsidRDefault="009324C6" w:rsidP="009324C6">
      <w:pPr>
        <w:pStyle w:val="Nagwek1"/>
      </w:pPr>
      <w:bookmarkStart w:id="3" w:name="_Toc446613925"/>
      <w:r w:rsidRPr="00215870">
        <w:t xml:space="preserve">Opis </w:t>
      </w:r>
      <w:r>
        <w:t>stanu projektowanego</w:t>
      </w:r>
      <w:bookmarkEnd w:id="3"/>
    </w:p>
    <w:p w:rsidR="0054300A" w:rsidRPr="0054300A" w:rsidRDefault="0054300A" w:rsidP="005A64B6">
      <w:pPr>
        <w:spacing w:line="360" w:lineRule="auto"/>
        <w:ind w:left="709"/>
        <w:jc w:val="both"/>
        <w:rPr>
          <w:rFonts w:ascii="Arial" w:hAnsi="Arial" w:cs="Arial"/>
        </w:rPr>
      </w:pPr>
      <w:r>
        <w:rPr>
          <w:rFonts w:ascii="Arial" w:hAnsi="Arial" w:cs="Arial"/>
        </w:rPr>
        <w:t>Przed przystąpieniem do prac związanych przebudową sieci należy wykonać przekopy kontrolne celem szczegółowej lokalizacji poszczególnych linii kablowych. Prace związane z usunięciem kolizji należy</w:t>
      </w:r>
      <w:r w:rsidR="00F16F31">
        <w:rPr>
          <w:rFonts w:ascii="Arial" w:hAnsi="Arial" w:cs="Arial"/>
        </w:rPr>
        <w:t xml:space="preserve"> bezwględnie</w:t>
      </w:r>
      <w:r>
        <w:rPr>
          <w:rFonts w:ascii="Arial" w:hAnsi="Arial" w:cs="Arial"/>
        </w:rPr>
        <w:t xml:space="preserve"> skoordynować z przebudową </w:t>
      </w:r>
      <w:r w:rsidR="005A64B6">
        <w:rPr>
          <w:rFonts w:ascii="Arial" w:hAnsi="Arial" w:cs="Arial"/>
        </w:rPr>
        <w:t>drogi osiedlowej</w:t>
      </w:r>
      <w:r>
        <w:rPr>
          <w:rFonts w:ascii="Arial" w:hAnsi="Arial" w:cs="Arial"/>
        </w:rPr>
        <w:t>.</w:t>
      </w:r>
    </w:p>
    <w:p w:rsidR="009324C6" w:rsidRDefault="00631BBD" w:rsidP="00631BBD">
      <w:pPr>
        <w:pStyle w:val="Nagwek2"/>
        <w:numPr>
          <w:ilvl w:val="0"/>
          <w:numId w:val="0"/>
        </w:numPr>
        <w:ind w:left="720"/>
      </w:pPr>
      <w:bookmarkStart w:id="4" w:name="_Toc446613926"/>
      <w:r>
        <w:t>4.1 Kolizja nr 1</w:t>
      </w:r>
      <w:r w:rsidR="00962C87">
        <w:t>.1; 1.2</w:t>
      </w:r>
      <w:r>
        <w:t xml:space="preserve"> – linia SN-15 kV nr </w:t>
      </w:r>
      <w:r w:rsidR="00962C87">
        <w:t>8362</w:t>
      </w:r>
      <w:bookmarkEnd w:id="4"/>
    </w:p>
    <w:p w:rsidR="00631BBD" w:rsidRDefault="00631BBD" w:rsidP="00520381">
      <w:pPr>
        <w:spacing w:line="360" w:lineRule="auto"/>
        <w:ind w:left="703"/>
        <w:jc w:val="both"/>
        <w:rPr>
          <w:rFonts w:ascii="Arial" w:hAnsi="Arial" w:cs="Arial"/>
        </w:rPr>
      </w:pPr>
      <w:r w:rsidRPr="00C75CEE">
        <w:rPr>
          <w:rFonts w:ascii="Arial" w:hAnsi="Arial" w:cs="Arial"/>
        </w:rPr>
        <w:t xml:space="preserve">Istniejąca linia kablowa SN-15 kV nr </w:t>
      </w:r>
      <w:r w:rsidR="006E7A8E">
        <w:rPr>
          <w:rFonts w:ascii="Arial" w:hAnsi="Arial" w:cs="Arial"/>
        </w:rPr>
        <w:t>8362</w:t>
      </w:r>
      <w:r w:rsidRPr="00C75CEE">
        <w:rPr>
          <w:rFonts w:ascii="Arial" w:hAnsi="Arial" w:cs="Arial"/>
        </w:rPr>
        <w:t xml:space="preserve"> </w:t>
      </w:r>
      <w:r w:rsidR="00C75CEE" w:rsidRPr="00C75CEE">
        <w:rPr>
          <w:rFonts w:ascii="Arial" w:hAnsi="Arial" w:cs="Arial"/>
        </w:rPr>
        <w:t xml:space="preserve">wykonana jest kablem 3xXRUHAKXS </w:t>
      </w:r>
      <w:r w:rsidR="00C75CEE">
        <w:rPr>
          <w:rFonts w:ascii="Arial" w:hAnsi="Arial" w:cs="Arial"/>
        </w:rPr>
        <w:t>1</w:t>
      </w:r>
      <w:r w:rsidR="00C75CEE" w:rsidRPr="00C75CEE">
        <w:rPr>
          <w:rFonts w:ascii="Arial" w:hAnsi="Arial" w:cs="Arial"/>
        </w:rPr>
        <w:t xml:space="preserve">x120. </w:t>
      </w:r>
      <w:r w:rsidR="006E7A8E">
        <w:rPr>
          <w:rFonts w:ascii="Arial" w:hAnsi="Arial" w:cs="Arial"/>
        </w:rPr>
        <w:t>Z</w:t>
      </w:r>
      <w:r w:rsidR="00C75CEE" w:rsidRPr="00C75CEE">
        <w:rPr>
          <w:rFonts w:ascii="Arial" w:hAnsi="Arial" w:cs="Arial"/>
        </w:rPr>
        <w:t xml:space="preserve">lokalizowanie w/w linii </w:t>
      </w:r>
      <w:r w:rsidR="00520381">
        <w:rPr>
          <w:rFonts w:ascii="Arial" w:hAnsi="Arial" w:cs="Arial"/>
        </w:rPr>
        <w:t>w nie</w:t>
      </w:r>
      <w:r w:rsidR="006E7A8E">
        <w:rPr>
          <w:rFonts w:ascii="Arial" w:hAnsi="Arial" w:cs="Arial"/>
        </w:rPr>
        <w:t>normatywnej odległości od drogi</w:t>
      </w:r>
      <w:r w:rsidR="00C75CEE" w:rsidRPr="00C75CEE">
        <w:rPr>
          <w:rFonts w:ascii="Arial" w:hAnsi="Arial" w:cs="Arial"/>
        </w:rPr>
        <w:t xml:space="preserve"> powoduje konieczność jej </w:t>
      </w:r>
      <w:r w:rsidR="00520381">
        <w:rPr>
          <w:rFonts w:ascii="Arial" w:hAnsi="Arial" w:cs="Arial"/>
        </w:rPr>
        <w:t>przełożenia</w:t>
      </w:r>
      <w:r w:rsidR="00C75CEE" w:rsidRPr="00C75CEE">
        <w:rPr>
          <w:rFonts w:ascii="Arial" w:hAnsi="Arial" w:cs="Arial"/>
        </w:rPr>
        <w:t xml:space="preserve">. </w:t>
      </w:r>
    </w:p>
    <w:p w:rsidR="006E7A8E" w:rsidRDefault="00C75CEE" w:rsidP="00520381">
      <w:pPr>
        <w:spacing w:line="360" w:lineRule="auto"/>
        <w:ind w:left="703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 xml:space="preserve">Kolidujący odcinek linii należy </w:t>
      </w:r>
      <w:r w:rsidR="006E7A8E">
        <w:rPr>
          <w:rFonts w:ascii="Arial" w:hAnsi="Arial" w:cs="Arial"/>
        </w:rPr>
        <w:t>przełożyć</w:t>
      </w:r>
      <w:r>
        <w:rPr>
          <w:rFonts w:ascii="Arial" w:hAnsi="Arial" w:cs="Arial"/>
        </w:rPr>
        <w:t xml:space="preserve"> zgodnie z trasą przedstawioną na załączonym planie zagospodarowania.</w:t>
      </w:r>
      <w:r w:rsidR="006E7A8E">
        <w:rPr>
          <w:rFonts w:ascii="Arial" w:hAnsi="Arial" w:cs="Arial"/>
        </w:rPr>
        <w:t xml:space="preserve"> Przełożony odcinek linii należy osłonić rurami ochronnymi HDPE 160.</w:t>
      </w:r>
      <w:r>
        <w:rPr>
          <w:rFonts w:ascii="Arial" w:hAnsi="Arial" w:cs="Arial"/>
        </w:rPr>
        <w:t xml:space="preserve"> </w:t>
      </w:r>
    </w:p>
    <w:p w:rsidR="00DE6DC8" w:rsidRDefault="00C75CEE" w:rsidP="00520381">
      <w:pPr>
        <w:spacing w:line="360" w:lineRule="auto"/>
        <w:ind w:left="703"/>
        <w:jc w:val="both"/>
        <w:rPr>
          <w:rFonts w:ascii="Arial" w:hAnsi="Arial" w:cs="Arial"/>
        </w:rPr>
      </w:pPr>
      <w:r>
        <w:rPr>
          <w:rFonts w:ascii="Arial" w:hAnsi="Arial" w:cs="Arial"/>
        </w:rPr>
        <w:t>W miejscu skrzyżowania  proj. linii z przebudowaną drogą, kabel na</w:t>
      </w:r>
      <w:r w:rsidR="006E7A8E">
        <w:rPr>
          <w:rFonts w:ascii="Arial" w:hAnsi="Arial" w:cs="Arial"/>
        </w:rPr>
        <w:t>leży osłonić rurą ochronną dwudzielną HDPE 160 oraz ułożyć przepust rezerwowy.</w:t>
      </w:r>
    </w:p>
    <w:p w:rsidR="00C75CEE" w:rsidRDefault="00C75CEE" w:rsidP="00631BBD">
      <w:r>
        <w:tab/>
      </w:r>
    </w:p>
    <w:p w:rsidR="00384C52" w:rsidRDefault="006E7A8E" w:rsidP="00384C52">
      <w:pPr>
        <w:pStyle w:val="Nagwek2"/>
        <w:numPr>
          <w:ilvl w:val="0"/>
          <w:numId w:val="0"/>
        </w:numPr>
        <w:ind w:left="720"/>
      </w:pPr>
      <w:bookmarkStart w:id="5" w:name="_Toc446613927"/>
      <w:r>
        <w:t>4.2</w:t>
      </w:r>
      <w:r w:rsidR="00B73094">
        <w:t xml:space="preserve"> Kolizja nr 2</w:t>
      </w:r>
      <w:r w:rsidR="00384C52">
        <w:t xml:space="preserve"> – linia nn-0,4 kV rel.: T-</w:t>
      </w:r>
      <w:r>
        <w:t>1449 – słup nr 101,201,301</w:t>
      </w:r>
      <w:r w:rsidR="00B73094">
        <w:br/>
        <w:t>obw. 100</w:t>
      </w:r>
      <w:bookmarkEnd w:id="5"/>
    </w:p>
    <w:p w:rsidR="00384C52" w:rsidRDefault="00384C52" w:rsidP="006E7A8E">
      <w:pPr>
        <w:spacing w:line="360" w:lineRule="auto"/>
        <w:ind w:left="703"/>
        <w:jc w:val="both"/>
        <w:rPr>
          <w:rFonts w:ascii="Arial" w:hAnsi="Arial" w:cs="Arial"/>
        </w:rPr>
      </w:pPr>
      <w:r w:rsidRPr="00C75CEE">
        <w:rPr>
          <w:rFonts w:ascii="Arial" w:hAnsi="Arial" w:cs="Arial"/>
        </w:rPr>
        <w:t xml:space="preserve">Istniejąca linia kablowa </w:t>
      </w:r>
      <w:r>
        <w:rPr>
          <w:rFonts w:ascii="Arial" w:hAnsi="Arial" w:cs="Arial"/>
        </w:rPr>
        <w:t>nn-0,4 kV rel.: T-</w:t>
      </w:r>
      <w:r w:rsidR="006E7A8E">
        <w:rPr>
          <w:rFonts w:ascii="Arial" w:hAnsi="Arial" w:cs="Arial"/>
        </w:rPr>
        <w:t>1449 – słup nr 101, 201, 301</w:t>
      </w:r>
      <w:r>
        <w:rPr>
          <w:rFonts w:ascii="Arial" w:hAnsi="Arial" w:cs="Arial"/>
        </w:rPr>
        <w:t xml:space="preserve"> zlokalizowana </w:t>
      </w:r>
      <w:r w:rsidR="006E7A8E">
        <w:rPr>
          <w:rFonts w:ascii="Arial" w:hAnsi="Arial" w:cs="Arial"/>
        </w:rPr>
        <w:t>podłużnie</w:t>
      </w:r>
      <w:r w:rsidR="002C63F5">
        <w:rPr>
          <w:rFonts w:ascii="Arial" w:hAnsi="Arial" w:cs="Arial"/>
        </w:rPr>
        <w:t xml:space="preserve"> </w:t>
      </w:r>
      <w:r w:rsidR="006E7A8E">
        <w:rPr>
          <w:rFonts w:ascii="Arial" w:hAnsi="Arial" w:cs="Arial"/>
        </w:rPr>
        <w:t>do przebudowywanej drogi. Linia</w:t>
      </w:r>
      <w:r w:rsidRPr="00C75CEE">
        <w:rPr>
          <w:rFonts w:ascii="Arial" w:hAnsi="Arial" w:cs="Arial"/>
        </w:rPr>
        <w:t xml:space="preserve"> wykonana jest kablem </w:t>
      </w:r>
      <w:r>
        <w:rPr>
          <w:rFonts w:ascii="Arial" w:hAnsi="Arial" w:cs="Arial"/>
        </w:rPr>
        <w:t>YAKY 4x</w:t>
      </w:r>
      <w:r w:rsidR="006E7A8E">
        <w:rPr>
          <w:rFonts w:ascii="Arial" w:hAnsi="Arial" w:cs="Arial"/>
        </w:rPr>
        <w:t>95</w:t>
      </w:r>
      <w:r>
        <w:rPr>
          <w:rFonts w:ascii="Arial" w:hAnsi="Arial" w:cs="Arial"/>
        </w:rPr>
        <w:t>.</w:t>
      </w:r>
      <w:r w:rsidRPr="00C75CEE">
        <w:rPr>
          <w:rFonts w:ascii="Arial" w:hAnsi="Arial" w:cs="Arial"/>
        </w:rPr>
        <w:t xml:space="preserve"> Nieregularne zlokalizowanie w/w linii w</w:t>
      </w:r>
      <w:r>
        <w:rPr>
          <w:rFonts w:ascii="Arial" w:hAnsi="Arial" w:cs="Arial"/>
        </w:rPr>
        <w:t xml:space="preserve"> </w:t>
      </w:r>
      <w:r w:rsidR="00914823">
        <w:rPr>
          <w:rFonts w:ascii="Arial" w:hAnsi="Arial" w:cs="Arial"/>
        </w:rPr>
        <w:t>drodze</w:t>
      </w:r>
      <w:r w:rsidRPr="00C75CEE">
        <w:rPr>
          <w:rFonts w:ascii="Arial" w:hAnsi="Arial" w:cs="Arial"/>
        </w:rPr>
        <w:t xml:space="preserve"> powoduje konieczność jej przebudowy.  </w:t>
      </w:r>
    </w:p>
    <w:p w:rsidR="002C63F5" w:rsidRDefault="002C63F5" w:rsidP="006E7A8E">
      <w:pPr>
        <w:spacing w:line="360" w:lineRule="auto"/>
        <w:ind w:left="703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Kolidujący odcinek linii należy ułożyć zgodnie z trasą przedstawioną na załączonym planie zagospodarowania. Przebudowywany odcinek linii należy wykonać kablem typu YAKXS 4x120. W miejscu skrzyżowania  proj. linii </w:t>
      </w:r>
      <w:r w:rsidR="00B73094">
        <w:rPr>
          <w:rFonts w:ascii="Arial" w:hAnsi="Arial" w:cs="Arial"/>
        </w:rPr>
        <w:br/>
      </w:r>
      <w:r>
        <w:rPr>
          <w:rFonts w:ascii="Arial" w:hAnsi="Arial" w:cs="Arial"/>
        </w:rPr>
        <w:t xml:space="preserve">z przebudowaną drogą oraz w miejscach wskazanych na planie kabel należy osłonić rurami ochronnymi typu </w:t>
      </w:r>
      <w:r w:rsidR="006E7A8E">
        <w:rPr>
          <w:rFonts w:ascii="Arial" w:hAnsi="Arial" w:cs="Arial"/>
        </w:rPr>
        <w:t>HDPE</w:t>
      </w:r>
      <w:r>
        <w:rPr>
          <w:rFonts w:ascii="Arial" w:hAnsi="Arial" w:cs="Arial"/>
        </w:rPr>
        <w:t xml:space="preserve"> 110. Połączenie nowego odcinka z istn.</w:t>
      </w:r>
      <w:r w:rsidR="00B32C5D">
        <w:rPr>
          <w:rFonts w:ascii="Arial" w:hAnsi="Arial" w:cs="Arial"/>
        </w:rPr>
        <w:t xml:space="preserve"> linią </w:t>
      </w:r>
      <w:r>
        <w:rPr>
          <w:rFonts w:ascii="Arial" w:hAnsi="Arial" w:cs="Arial"/>
        </w:rPr>
        <w:t xml:space="preserve">wykonać poprzez mufy </w:t>
      </w:r>
      <w:r w:rsidR="006E7A8E">
        <w:rPr>
          <w:rFonts w:ascii="Arial" w:hAnsi="Arial" w:cs="Arial"/>
        </w:rPr>
        <w:t>przelotowe</w:t>
      </w:r>
      <w:r>
        <w:rPr>
          <w:rFonts w:ascii="Arial" w:hAnsi="Arial" w:cs="Arial"/>
        </w:rPr>
        <w:t xml:space="preserve"> </w:t>
      </w:r>
      <w:r w:rsidRPr="002C63F5">
        <w:rPr>
          <w:rFonts w:ascii="Arial" w:hAnsi="Arial" w:cs="Arial"/>
        </w:rPr>
        <w:t>7</w:t>
      </w:r>
      <w:r w:rsidR="006E7A8E">
        <w:rPr>
          <w:rFonts w:ascii="Arial" w:hAnsi="Arial" w:cs="Arial"/>
        </w:rPr>
        <w:t>0-120</w:t>
      </w:r>
      <w:r>
        <w:rPr>
          <w:rFonts w:ascii="Arial" w:hAnsi="Arial" w:cs="Arial"/>
        </w:rPr>
        <w:t>.</w:t>
      </w:r>
    </w:p>
    <w:p w:rsidR="00914823" w:rsidRDefault="00B73094" w:rsidP="00914823">
      <w:pPr>
        <w:pStyle w:val="Nagwek2"/>
        <w:numPr>
          <w:ilvl w:val="0"/>
          <w:numId w:val="0"/>
        </w:numPr>
        <w:ind w:left="720"/>
      </w:pPr>
      <w:bookmarkStart w:id="6" w:name="_Toc446613928"/>
      <w:r>
        <w:t>4.3 Kolizja nr 3</w:t>
      </w:r>
      <w:r w:rsidR="00914823">
        <w:t xml:space="preserve"> – linia nn-0,4 kV rel.: </w:t>
      </w:r>
      <w:r>
        <w:t xml:space="preserve">T-1449 – słup nr 101,201,301 </w:t>
      </w:r>
      <w:r>
        <w:br/>
        <w:t>obw. 200</w:t>
      </w:r>
      <w:bookmarkEnd w:id="6"/>
    </w:p>
    <w:p w:rsidR="00B73094" w:rsidRDefault="00B73094" w:rsidP="00B73094">
      <w:pPr>
        <w:spacing w:line="360" w:lineRule="auto"/>
        <w:ind w:left="703"/>
        <w:jc w:val="both"/>
        <w:rPr>
          <w:rFonts w:ascii="Arial" w:hAnsi="Arial" w:cs="Arial"/>
        </w:rPr>
      </w:pPr>
      <w:r w:rsidRPr="00C75CEE">
        <w:rPr>
          <w:rFonts w:ascii="Arial" w:hAnsi="Arial" w:cs="Arial"/>
        </w:rPr>
        <w:t xml:space="preserve">Istniejąca linia kablowa </w:t>
      </w:r>
      <w:r>
        <w:rPr>
          <w:rFonts w:ascii="Arial" w:hAnsi="Arial" w:cs="Arial"/>
        </w:rPr>
        <w:t>nn-0,4 kV rel.: T-1449 – słup nr 101, 201, 301 zlokalizowana podłużnie do przebudowywanej drogi. Linia</w:t>
      </w:r>
      <w:r w:rsidRPr="00C75CEE">
        <w:rPr>
          <w:rFonts w:ascii="Arial" w:hAnsi="Arial" w:cs="Arial"/>
        </w:rPr>
        <w:t xml:space="preserve"> wykonana jest kablem </w:t>
      </w:r>
      <w:r>
        <w:rPr>
          <w:rFonts w:ascii="Arial" w:hAnsi="Arial" w:cs="Arial"/>
        </w:rPr>
        <w:t>YAKY 4x120.</w:t>
      </w:r>
      <w:r w:rsidRPr="00C75CEE">
        <w:rPr>
          <w:rFonts w:ascii="Arial" w:hAnsi="Arial" w:cs="Arial"/>
        </w:rPr>
        <w:t xml:space="preserve"> Nieregularne zlokalizowanie w/w linii w</w:t>
      </w:r>
      <w:r>
        <w:rPr>
          <w:rFonts w:ascii="Arial" w:hAnsi="Arial" w:cs="Arial"/>
        </w:rPr>
        <w:t xml:space="preserve"> drodze</w:t>
      </w:r>
      <w:r w:rsidRPr="00C75CEE">
        <w:rPr>
          <w:rFonts w:ascii="Arial" w:hAnsi="Arial" w:cs="Arial"/>
        </w:rPr>
        <w:t xml:space="preserve"> powoduje konieczność jej przebudowy.  </w:t>
      </w:r>
    </w:p>
    <w:p w:rsidR="00B73094" w:rsidRDefault="00B73094" w:rsidP="00B73094">
      <w:pPr>
        <w:spacing w:line="360" w:lineRule="auto"/>
        <w:ind w:left="703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Kolidujący odcinek linii należy ułożyć zgodnie z trasą przedstawioną na załączonym planie zagospodarowania. Przebudowywany odcinek linii należy wykonać kablem typu YAKXS 4x120. W miejscu skrzyżowania  proj. linii </w:t>
      </w:r>
      <w:r>
        <w:rPr>
          <w:rFonts w:ascii="Arial" w:hAnsi="Arial" w:cs="Arial"/>
        </w:rPr>
        <w:br/>
        <w:t xml:space="preserve">z przebudowaną drogą oraz w miejscach wskazanych na planie kabel należy osłonić rurami ochronnymi typu HDPE 110. Połączenie nowego odcinka z istn. linią wykonać poprzez mufy przelotowe </w:t>
      </w:r>
      <w:r w:rsidRPr="002C63F5">
        <w:rPr>
          <w:rFonts w:ascii="Arial" w:hAnsi="Arial" w:cs="Arial"/>
        </w:rPr>
        <w:t>7</w:t>
      </w:r>
      <w:r>
        <w:rPr>
          <w:rFonts w:ascii="Arial" w:hAnsi="Arial" w:cs="Arial"/>
        </w:rPr>
        <w:t>0-120.</w:t>
      </w:r>
    </w:p>
    <w:p w:rsidR="00C006F8" w:rsidRDefault="00C006F8" w:rsidP="00C006F8">
      <w:pPr>
        <w:pStyle w:val="Nagwek2"/>
        <w:numPr>
          <w:ilvl w:val="0"/>
          <w:numId w:val="0"/>
        </w:numPr>
        <w:ind w:left="720"/>
      </w:pPr>
      <w:bookmarkStart w:id="7" w:name="_Toc446613929"/>
      <w:r>
        <w:t>4.</w:t>
      </w:r>
      <w:r w:rsidR="00B73094">
        <w:t>4</w:t>
      </w:r>
      <w:r>
        <w:t xml:space="preserve"> Kolizja nr </w:t>
      </w:r>
      <w:r w:rsidR="00B73094">
        <w:t>4</w:t>
      </w:r>
      <w:r>
        <w:t xml:space="preserve"> – lini</w:t>
      </w:r>
      <w:r w:rsidR="003A1F06">
        <w:t>e</w:t>
      </w:r>
      <w:r>
        <w:t xml:space="preserve"> nn-0,4 kV rel.: T-</w:t>
      </w:r>
      <w:r w:rsidR="00B73094">
        <w:t>1449</w:t>
      </w:r>
      <w:r>
        <w:t xml:space="preserve"> – </w:t>
      </w:r>
      <w:r w:rsidR="00B73094">
        <w:t>słup nr 101,201,301</w:t>
      </w:r>
      <w:r w:rsidR="009003FE">
        <w:t xml:space="preserve"> </w:t>
      </w:r>
      <w:r w:rsidR="009003FE">
        <w:br/>
        <w:t>obw. 300</w:t>
      </w:r>
      <w:bookmarkEnd w:id="7"/>
    </w:p>
    <w:p w:rsidR="00B73094" w:rsidRDefault="00B73094" w:rsidP="00B73094">
      <w:pPr>
        <w:spacing w:line="360" w:lineRule="auto"/>
        <w:ind w:left="703"/>
        <w:jc w:val="both"/>
        <w:rPr>
          <w:rFonts w:ascii="Arial" w:hAnsi="Arial" w:cs="Arial"/>
        </w:rPr>
      </w:pPr>
      <w:r w:rsidRPr="00C75CEE">
        <w:rPr>
          <w:rFonts w:ascii="Arial" w:hAnsi="Arial" w:cs="Arial"/>
        </w:rPr>
        <w:t xml:space="preserve">Istniejąca linia kablowa </w:t>
      </w:r>
      <w:r>
        <w:rPr>
          <w:rFonts w:ascii="Arial" w:hAnsi="Arial" w:cs="Arial"/>
        </w:rPr>
        <w:t>nn-0,4 kV rel.: T-1449 – słup nr 101, 201, 301 zlokalizowana podłużnie do przebudowywanej drogi. Linia</w:t>
      </w:r>
      <w:r w:rsidRPr="00C75CEE">
        <w:rPr>
          <w:rFonts w:ascii="Arial" w:hAnsi="Arial" w:cs="Arial"/>
        </w:rPr>
        <w:t xml:space="preserve"> wykonana jest kablem </w:t>
      </w:r>
      <w:r>
        <w:rPr>
          <w:rFonts w:ascii="Arial" w:hAnsi="Arial" w:cs="Arial"/>
        </w:rPr>
        <w:lastRenderedPageBreak/>
        <w:t>YAKY 4x70.</w:t>
      </w:r>
      <w:r w:rsidRPr="00C75CEE">
        <w:rPr>
          <w:rFonts w:ascii="Arial" w:hAnsi="Arial" w:cs="Arial"/>
        </w:rPr>
        <w:t xml:space="preserve"> Nieregularne zlokalizowanie w/w linii w</w:t>
      </w:r>
      <w:r>
        <w:rPr>
          <w:rFonts w:ascii="Arial" w:hAnsi="Arial" w:cs="Arial"/>
        </w:rPr>
        <w:t xml:space="preserve"> proj.</w:t>
      </w:r>
      <w:r w:rsidRPr="00C75CE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drodze</w:t>
      </w:r>
      <w:r w:rsidRPr="00C75CEE">
        <w:rPr>
          <w:rFonts w:ascii="Arial" w:hAnsi="Arial" w:cs="Arial"/>
        </w:rPr>
        <w:t xml:space="preserve"> powoduje konieczność jej przebudowy.  </w:t>
      </w:r>
    </w:p>
    <w:p w:rsidR="00B73094" w:rsidRDefault="00B73094" w:rsidP="00B73094">
      <w:pPr>
        <w:spacing w:line="360" w:lineRule="auto"/>
        <w:ind w:left="703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Kolidujący odcinek linii należy ułożyć zgodnie z trasą przedstawioną na załączonym planie zagospodarowania. Przebudowywany odcinek linii należy wykonać kablem typu YAKXS 4x70. W miejscu skrzyżowania  proj. linii </w:t>
      </w:r>
      <w:r>
        <w:rPr>
          <w:rFonts w:ascii="Arial" w:hAnsi="Arial" w:cs="Arial"/>
        </w:rPr>
        <w:br/>
        <w:t xml:space="preserve">z przebudowaną drogą oraz w miejscach wskazanych na planie kabel należy osłonić rurami ochronnymi typu HDPE 110. Połączenie nowego odcinka z istn. linią wykonać poprzez mufy przelotowe </w:t>
      </w:r>
      <w:r w:rsidRPr="002C63F5">
        <w:rPr>
          <w:rFonts w:ascii="Arial" w:hAnsi="Arial" w:cs="Arial"/>
        </w:rPr>
        <w:t>7</w:t>
      </w:r>
      <w:r>
        <w:rPr>
          <w:rFonts w:ascii="Arial" w:hAnsi="Arial" w:cs="Arial"/>
        </w:rPr>
        <w:t>0-120.</w:t>
      </w:r>
    </w:p>
    <w:p w:rsidR="001C1C0E" w:rsidRDefault="009003FE" w:rsidP="001C1C0E">
      <w:pPr>
        <w:pStyle w:val="Nagwek2"/>
        <w:numPr>
          <w:ilvl w:val="0"/>
          <w:numId w:val="0"/>
        </w:numPr>
        <w:ind w:left="720"/>
      </w:pPr>
      <w:bookmarkStart w:id="8" w:name="_Toc446613930"/>
      <w:r>
        <w:t>4.5 Kolizja nr 5</w:t>
      </w:r>
      <w:r w:rsidR="00B07DEC">
        <w:t>.1; 5.2; 5.3; 5.4</w:t>
      </w:r>
      <w:r w:rsidR="001C1C0E">
        <w:t xml:space="preserve"> – linie nn-0,4 kV rel.: T-</w:t>
      </w:r>
      <w:r>
        <w:t>1449-ZK nr 4914-ZK nr 4913-ZK nr 4915, obw. 400</w:t>
      </w:r>
      <w:bookmarkEnd w:id="8"/>
    </w:p>
    <w:p w:rsidR="006B6B90" w:rsidRDefault="009003FE" w:rsidP="004861D5">
      <w:pPr>
        <w:spacing w:line="360" w:lineRule="auto"/>
        <w:ind w:left="703"/>
        <w:jc w:val="both"/>
        <w:rPr>
          <w:rFonts w:ascii="Arial" w:hAnsi="Arial" w:cs="Arial"/>
        </w:rPr>
      </w:pPr>
      <w:r>
        <w:rPr>
          <w:rFonts w:ascii="Arial" w:hAnsi="Arial" w:cs="Arial"/>
        </w:rPr>
        <w:t>Istniejąca linia kablowa wykonana jest kablem typu Y</w:t>
      </w:r>
      <w:r w:rsidR="004861D5">
        <w:rPr>
          <w:rFonts w:ascii="Arial" w:hAnsi="Arial" w:cs="Arial"/>
        </w:rPr>
        <w:t xml:space="preserve">AKXS 4x120. Wzdłużne ułożenie linii w ciągu przebudowywanej drogi </w:t>
      </w:r>
      <w:r w:rsidR="006B6B90">
        <w:rPr>
          <w:rFonts w:ascii="Arial" w:hAnsi="Arial" w:cs="Arial"/>
        </w:rPr>
        <w:t xml:space="preserve">oraz brak normatywnej odległości od jej skrajni </w:t>
      </w:r>
      <w:r w:rsidR="004861D5">
        <w:rPr>
          <w:rFonts w:ascii="Arial" w:hAnsi="Arial" w:cs="Arial"/>
        </w:rPr>
        <w:t>wymaga jej przebudowy</w:t>
      </w:r>
      <w:r w:rsidR="006B6B90">
        <w:rPr>
          <w:rFonts w:ascii="Arial" w:hAnsi="Arial" w:cs="Arial"/>
        </w:rPr>
        <w:t>/przełożenia</w:t>
      </w:r>
      <w:r w:rsidR="004861D5">
        <w:rPr>
          <w:rFonts w:ascii="Arial" w:hAnsi="Arial" w:cs="Arial"/>
        </w:rPr>
        <w:t>.</w:t>
      </w:r>
      <w:r w:rsidR="006B6B90">
        <w:rPr>
          <w:rFonts w:ascii="Arial" w:hAnsi="Arial" w:cs="Arial"/>
        </w:rPr>
        <w:t xml:space="preserve"> </w:t>
      </w:r>
    </w:p>
    <w:p w:rsidR="004861D5" w:rsidRDefault="00516A9F" w:rsidP="004861D5">
      <w:pPr>
        <w:spacing w:line="360" w:lineRule="auto"/>
        <w:ind w:left="703"/>
        <w:jc w:val="both"/>
        <w:rPr>
          <w:rFonts w:ascii="Arial" w:hAnsi="Arial" w:cs="Arial"/>
        </w:rPr>
      </w:pPr>
      <w:r>
        <w:rPr>
          <w:rFonts w:ascii="Arial" w:hAnsi="Arial" w:cs="Arial"/>
        </w:rPr>
        <w:t>Kolidując</w:t>
      </w:r>
      <w:r w:rsidR="00B07DEC">
        <w:rPr>
          <w:rFonts w:ascii="Arial" w:hAnsi="Arial" w:cs="Arial"/>
        </w:rPr>
        <w:t>e</w:t>
      </w:r>
      <w:r>
        <w:rPr>
          <w:rFonts w:ascii="Arial" w:hAnsi="Arial" w:cs="Arial"/>
        </w:rPr>
        <w:t xml:space="preserve"> odcinek linii </w:t>
      </w:r>
      <w:r w:rsidR="00B07DEC">
        <w:rPr>
          <w:rFonts w:ascii="Arial" w:hAnsi="Arial" w:cs="Arial"/>
        </w:rPr>
        <w:t xml:space="preserve">relacji T-1449 – ZK nr 4914 – ZK nr 4913 – ZK nr 4915 </w:t>
      </w:r>
      <w:r>
        <w:rPr>
          <w:rFonts w:ascii="Arial" w:hAnsi="Arial" w:cs="Arial"/>
        </w:rPr>
        <w:t xml:space="preserve">należy </w:t>
      </w:r>
      <w:r w:rsidR="006B6B90">
        <w:rPr>
          <w:rFonts w:ascii="Arial" w:hAnsi="Arial" w:cs="Arial"/>
        </w:rPr>
        <w:t>przebudować</w:t>
      </w:r>
      <w:r w:rsidR="00B07DEC">
        <w:rPr>
          <w:rFonts w:ascii="Arial" w:hAnsi="Arial" w:cs="Arial"/>
        </w:rPr>
        <w:t>/przełożyć</w:t>
      </w:r>
      <w:r>
        <w:rPr>
          <w:rFonts w:ascii="Arial" w:hAnsi="Arial" w:cs="Arial"/>
        </w:rPr>
        <w:t xml:space="preserve"> zgodnie z trasą przedstawioną na załączonym planie zagospodarowania. </w:t>
      </w:r>
    </w:p>
    <w:p w:rsidR="00B07DEC" w:rsidRDefault="00B07DEC" w:rsidP="004861D5">
      <w:pPr>
        <w:spacing w:line="360" w:lineRule="auto"/>
        <w:ind w:left="703"/>
        <w:jc w:val="both"/>
        <w:rPr>
          <w:rFonts w:ascii="Arial" w:hAnsi="Arial" w:cs="Arial"/>
        </w:rPr>
      </w:pPr>
      <w:r>
        <w:rPr>
          <w:rFonts w:ascii="Arial" w:hAnsi="Arial" w:cs="Arial"/>
        </w:rPr>
        <w:t>Kabel w przejściu poprzecznym należy osłonić rurami dwudzielnymi HDPE 110 oraz dodatkowo ułożyć przepust rezerwowy.</w:t>
      </w:r>
    </w:p>
    <w:p w:rsidR="004861D5" w:rsidRDefault="004861D5" w:rsidP="004861D5">
      <w:pPr>
        <w:spacing w:line="360" w:lineRule="auto"/>
        <w:ind w:left="703"/>
        <w:jc w:val="both"/>
        <w:rPr>
          <w:rFonts w:ascii="Arial" w:hAnsi="Arial" w:cs="Arial"/>
        </w:rPr>
      </w:pPr>
      <w:r>
        <w:rPr>
          <w:rFonts w:ascii="Arial" w:hAnsi="Arial" w:cs="Arial"/>
        </w:rPr>
        <w:t>Przebudowywane odcin</w:t>
      </w:r>
      <w:r w:rsidR="00516A9F">
        <w:rPr>
          <w:rFonts w:ascii="Arial" w:hAnsi="Arial" w:cs="Arial"/>
        </w:rPr>
        <w:t>k</w:t>
      </w:r>
      <w:r>
        <w:rPr>
          <w:rFonts w:ascii="Arial" w:hAnsi="Arial" w:cs="Arial"/>
        </w:rPr>
        <w:t>i</w:t>
      </w:r>
      <w:r w:rsidR="00516A9F">
        <w:rPr>
          <w:rFonts w:ascii="Arial" w:hAnsi="Arial" w:cs="Arial"/>
        </w:rPr>
        <w:t xml:space="preserve"> należy wykonać kablem typu </w:t>
      </w:r>
      <w:r>
        <w:rPr>
          <w:rFonts w:ascii="Arial" w:hAnsi="Arial" w:cs="Arial"/>
        </w:rPr>
        <w:t>YAKXS 4x12</w:t>
      </w:r>
      <w:r w:rsidR="004123FD">
        <w:rPr>
          <w:rFonts w:ascii="Arial" w:hAnsi="Arial" w:cs="Arial"/>
        </w:rPr>
        <w:t>0</w:t>
      </w:r>
      <w:r w:rsidR="00516A9F"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 xml:space="preserve">W miejscu skrzyżowania  proj. linii z przebudowaną drogą oraz w miejscach wskazanych na planie kabel należy osłonić rurami ochronnymi typu HDPE 110. Połączenie nowych odcinków z istn. liniami wykonać poprzez mufy przelotowe </w:t>
      </w:r>
      <w:r w:rsidRPr="002C63F5">
        <w:rPr>
          <w:rFonts w:ascii="Arial" w:hAnsi="Arial" w:cs="Arial"/>
        </w:rPr>
        <w:t>7</w:t>
      </w:r>
      <w:r>
        <w:rPr>
          <w:rFonts w:ascii="Arial" w:hAnsi="Arial" w:cs="Arial"/>
        </w:rPr>
        <w:t>0-120.</w:t>
      </w:r>
    </w:p>
    <w:p w:rsidR="00516A9F" w:rsidRDefault="00516A9F" w:rsidP="004861D5">
      <w:pPr>
        <w:spacing w:line="360" w:lineRule="auto"/>
        <w:ind w:left="703"/>
        <w:jc w:val="both"/>
        <w:rPr>
          <w:rFonts w:ascii="Arial" w:hAnsi="Arial" w:cs="Arial"/>
        </w:rPr>
      </w:pPr>
    </w:p>
    <w:p w:rsidR="00E60905" w:rsidRDefault="00E60905" w:rsidP="00E60905">
      <w:pPr>
        <w:pStyle w:val="Nagwek2"/>
        <w:numPr>
          <w:ilvl w:val="0"/>
          <w:numId w:val="0"/>
        </w:numPr>
        <w:ind w:left="720"/>
      </w:pPr>
      <w:bookmarkStart w:id="9" w:name="_Toc446613931"/>
      <w:r>
        <w:t>4.</w:t>
      </w:r>
      <w:r w:rsidR="00B07DEC">
        <w:t>6 Kolizja nr 6.1; 6.2; 6.3</w:t>
      </w:r>
      <w:r>
        <w:t xml:space="preserve"> – linia nn-0,4 kV rel.: T-</w:t>
      </w:r>
      <w:r w:rsidR="00B07DEC">
        <w:t>1449</w:t>
      </w:r>
      <w:r>
        <w:t xml:space="preserve"> – ZK </w:t>
      </w:r>
      <w:r w:rsidR="00B07DEC">
        <w:t>nr 4920 – ZK nr 4917, obw. 500</w:t>
      </w:r>
      <w:bookmarkEnd w:id="9"/>
    </w:p>
    <w:p w:rsidR="00B07DEC" w:rsidRDefault="00B07DEC" w:rsidP="00B07DEC">
      <w:pPr>
        <w:spacing w:line="360" w:lineRule="auto"/>
        <w:ind w:left="703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Istniejąca linia kablowa wykonana jest kablem typu YAKY 4x120. </w:t>
      </w:r>
    </w:p>
    <w:p w:rsidR="00B07DEC" w:rsidRDefault="00B07DEC" w:rsidP="00B07DEC">
      <w:pPr>
        <w:spacing w:line="360" w:lineRule="auto"/>
        <w:ind w:left="703"/>
        <w:jc w:val="both"/>
        <w:rPr>
          <w:rFonts w:ascii="Arial" w:hAnsi="Arial" w:cs="Arial"/>
        </w:rPr>
      </w:pPr>
      <w:r>
        <w:rPr>
          <w:rFonts w:ascii="Arial" w:hAnsi="Arial" w:cs="Arial"/>
        </w:rPr>
        <w:t>Kabel w przejściach poprzecznych należy osłonić rurami dwudzielnymi HDPE 110 oraz dodatkowo ułożyć przepust rezerwowy.</w:t>
      </w:r>
    </w:p>
    <w:p w:rsidR="00B07DEC" w:rsidRDefault="00B07DEC" w:rsidP="00B07DEC">
      <w:pPr>
        <w:spacing w:line="360" w:lineRule="auto"/>
        <w:ind w:left="703"/>
        <w:jc w:val="both"/>
        <w:rPr>
          <w:rFonts w:ascii="Arial" w:hAnsi="Arial" w:cs="Arial"/>
        </w:rPr>
      </w:pPr>
      <w:r w:rsidRPr="00C75CEE">
        <w:rPr>
          <w:rFonts w:ascii="Arial" w:hAnsi="Arial" w:cs="Arial"/>
        </w:rPr>
        <w:t xml:space="preserve">Nieregularne zlokalizowanie linii </w:t>
      </w:r>
      <w:r w:rsidR="00A53969">
        <w:rPr>
          <w:rFonts w:ascii="Arial" w:hAnsi="Arial" w:cs="Arial"/>
        </w:rPr>
        <w:t xml:space="preserve">relacji ZK nr 4920 – ZK nr 4917 </w:t>
      </w:r>
      <w:r w:rsidRPr="00C75CEE">
        <w:rPr>
          <w:rFonts w:ascii="Arial" w:hAnsi="Arial" w:cs="Arial"/>
        </w:rPr>
        <w:t>w</w:t>
      </w:r>
      <w:r>
        <w:rPr>
          <w:rFonts w:ascii="Arial" w:hAnsi="Arial" w:cs="Arial"/>
        </w:rPr>
        <w:t xml:space="preserve"> drodze</w:t>
      </w:r>
      <w:r w:rsidR="00A53969">
        <w:rPr>
          <w:rFonts w:ascii="Arial" w:hAnsi="Arial" w:cs="Arial"/>
        </w:rPr>
        <w:t xml:space="preserve"> </w:t>
      </w:r>
      <w:r w:rsidRPr="00C75CEE">
        <w:rPr>
          <w:rFonts w:ascii="Arial" w:hAnsi="Arial" w:cs="Arial"/>
        </w:rPr>
        <w:t xml:space="preserve">powoduje konieczność jej </w:t>
      </w:r>
      <w:r>
        <w:rPr>
          <w:rFonts w:ascii="Arial" w:hAnsi="Arial" w:cs="Arial"/>
        </w:rPr>
        <w:t>przełożenia zgodnie z trasą przedstawioną na załączonym planie zagospodarowania terenu</w:t>
      </w:r>
      <w:r w:rsidRPr="00C75CEE">
        <w:rPr>
          <w:rFonts w:ascii="Arial" w:hAnsi="Arial" w:cs="Arial"/>
        </w:rPr>
        <w:t xml:space="preserve">. </w:t>
      </w:r>
      <w:r w:rsidR="00A53969">
        <w:rPr>
          <w:rFonts w:ascii="Arial" w:hAnsi="Arial" w:cs="Arial"/>
        </w:rPr>
        <w:t>Przełożoną linię kablową należy osłonić rurami ochronnymi</w:t>
      </w:r>
      <w:r w:rsidR="00A65E73">
        <w:rPr>
          <w:rFonts w:ascii="Arial" w:hAnsi="Arial" w:cs="Arial"/>
        </w:rPr>
        <w:t xml:space="preserve"> dwudzielnymi</w:t>
      </w:r>
      <w:r w:rsidR="00A53969">
        <w:rPr>
          <w:rFonts w:ascii="Arial" w:hAnsi="Arial" w:cs="Arial"/>
        </w:rPr>
        <w:t xml:space="preserve"> HDPE 110 oraz ułożyć przepust rezerwowy.</w:t>
      </w:r>
      <w:r w:rsidRPr="00C75CEE">
        <w:rPr>
          <w:rFonts w:ascii="Arial" w:hAnsi="Arial" w:cs="Arial"/>
        </w:rPr>
        <w:t xml:space="preserve"> </w:t>
      </w:r>
    </w:p>
    <w:p w:rsidR="00B07DEC" w:rsidRDefault="00B07DEC" w:rsidP="00B07DEC">
      <w:pPr>
        <w:spacing w:line="360" w:lineRule="auto"/>
        <w:ind w:left="703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 xml:space="preserve">W miejscu skrzyżowania  proj. linii z przebudowaną drogą oraz w miejscach wskazanych na planie kabel należy osłonić rurami ochronnymi typu HDPE 110. </w:t>
      </w:r>
    </w:p>
    <w:p w:rsidR="00B21CBA" w:rsidRDefault="00B21CBA" w:rsidP="00B21CBA">
      <w:pPr>
        <w:pStyle w:val="Nagwek2"/>
        <w:numPr>
          <w:ilvl w:val="0"/>
          <w:numId w:val="0"/>
        </w:numPr>
        <w:ind w:left="720"/>
      </w:pPr>
      <w:bookmarkStart w:id="10" w:name="_Toc446613932"/>
      <w:r>
        <w:t>4.7 Kolizja nr 7.1; 7.2; 7.3; 7.4</w:t>
      </w:r>
      <w:r w:rsidR="0060774F">
        <w:t xml:space="preserve"> – linia nn-0,4 kV rel.: T-</w:t>
      </w:r>
      <w:r>
        <w:t>1449</w:t>
      </w:r>
      <w:r w:rsidR="0060774F">
        <w:t xml:space="preserve"> – </w:t>
      </w:r>
      <w:r>
        <w:t>ZK nr 4923 – ZK nr 4922 – ZK nr 4922-1, obw. 600</w:t>
      </w:r>
      <w:bookmarkEnd w:id="10"/>
    </w:p>
    <w:p w:rsidR="00C37637" w:rsidRDefault="00C37637" w:rsidP="00C37637">
      <w:pPr>
        <w:spacing w:line="360" w:lineRule="auto"/>
        <w:ind w:left="703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Istniejąca linia kablowa wykonana jest kablem typu YAKY 4x150 i YAKY 4x120 (zgodnie z załączonym schematem). </w:t>
      </w:r>
    </w:p>
    <w:p w:rsidR="00C37637" w:rsidRDefault="00C37637" w:rsidP="00C37637">
      <w:pPr>
        <w:spacing w:line="360" w:lineRule="auto"/>
        <w:ind w:left="703"/>
        <w:jc w:val="both"/>
        <w:rPr>
          <w:rFonts w:ascii="Arial" w:hAnsi="Arial" w:cs="Arial"/>
        </w:rPr>
      </w:pPr>
      <w:r>
        <w:rPr>
          <w:rFonts w:ascii="Arial" w:hAnsi="Arial" w:cs="Arial"/>
        </w:rPr>
        <w:t>Kabel w przejściach poprzecznych należy osłonić rurami dwudzielnymi HDPE 160/HDPE 110 oraz dodatkowo ułożyć przepust rezerwowy.</w:t>
      </w:r>
    </w:p>
    <w:p w:rsidR="00C37637" w:rsidRDefault="00C37637" w:rsidP="00C37637">
      <w:pPr>
        <w:spacing w:line="360" w:lineRule="auto"/>
        <w:ind w:left="703"/>
        <w:jc w:val="both"/>
        <w:rPr>
          <w:rFonts w:ascii="Arial" w:hAnsi="Arial" w:cs="Arial"/>
        </w:rPr>
      </w:pPr>
      <w:r w:rsidRPr="00C75CEE">
        <w:rPr>
          <w:rFonts w:ascii="Arial" w:hAnsi="Arial" w:cs="Arial"/>
        </w:rPr>
        <w:t xml:space="preserve">Nieregularne zlokalizowanie linii </w:t>
      </w:r>
      <w:r w:rsidR="008C0CCD">
        <w:rPr>
          <w:rFonts w:ascii="Arial" w:hAnsi="Arial" w:cs="Arial"/>
        </w:rPr>
        <w:t>relacji ZK nr 4923 – ZK nr 4922 – ZK nr 4922-1</w:t>
      </w:r>
      <w:r>
        <w:rPr>
          <w:rFonts w:ascii="Arial" w:hAnsi="Arial" w:cs="Arial"/>
        </w:rPr>
        <w:t xml:space="preserve"> </w:t>
      </w:r>
      <w:r w:rsidRPr="00C75CEE">
        <w:rPr>
          <w:rFonts w:ascii="Arial" w:hAnsi="Arial" w:cs="Arial"/>
        </w:rPr>
        <w:t>w</w:t>
      </w:r>
      <w:r>
        <w:rPr>
          <w:rFonts w:ascii="Arial" w:hAnsi="Arial" w:cs="Arial"/>
        </w:rPr>
        <w:t xml:space="preserve"> drodze </w:t>
      </w:r>
      <w:r w:rsidRPr="00C75CEE">
        <w:rPr>
          <w:rFonts w:ascii="Arial" w:hAnsi="Arial" w:cs="Arial"/>
        </w:rPr>
        <w:t xml:space="preserve">powoduje konieczność jej </w:t>
      </w:r>
      <w:r w:rsidR="008C0CCD">
        <w:rPr>
          <w:rFonts w:ascii="Arial" w:hAnsi="Arial" w:cs="Arial"/>
        </w:rPr>
        <w:t>przebudowy</w:t>
      </w:r>
      <w:r>
        <w:rPr>
          <w:rFonts w:ascii="Arial" w:hAnsi="Arial" w:cs="Arial"/>
        </w:rPr>
        <w:t xml:space="preserve"> zgodnie z trasą przedstawioną na załączonym planie zagospodarowania terenu</w:t>
      </w:r>
      <w:r w:rsidRPr="00C75CEE">
        <w:rPr>
          <w:rFonts w:ascii="Arial" w:hAnsi="Arial" w:cs="Arial"/>
        </w:rPr>
        <w:t xml:space="preserve">. </w:t>
      </w:r>
      <w:r w:rsidR="008C0CCD">
        <w:rPr>
          <w:rFonts w:ascii="Arial" w:hAnsi="Arial" w:cs="Arial"/>
        </w:rPr>
        <w:t xml:space="preserve">Przebudowaną </w:t>
      </w:r>
      <w:r>
        <w:rPr>
          <w:rFonts w:ascii="Arial" w:hAnsi="Arial" w:cs="Arial"/>
        </w:rPr>
        <w:t>linię kablową należy osłonić rurami ochronnymi HDPE 110 oraz ułożyć przepust rezerwowy.</w:t>
      </w:r>
      <w:r w:rsidRPr="00C75CEE">
        <w:rPr>
          <w:rFonts w:ascii="Arial" w:hAnsi="Arial" w:cs="Arial"/>
        </w:rPr>
        <w:t xml:space="preserve"> </w:t>
      </w:r>
    </w:p>
    <w:p w:rsidR="008C0CCD" w:rsidRDefault="00C37637" w:rsidP="008C0CCD">
      <w:pPr>
        <w:spacing w:line="360" w:lineRule="auto"/>
        <w:ind w:left="703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W miejscu skrzyżowania  proj. linii z przebudowaną drogą oraz w miejscach wskazanych na planie kabel należy osłonić rurami ochronnymi typu HDPE 110. </w:t>
      </w:r>
      <w:r w:rsidR="008C0CCD">
        <w:rPr>
          <w:rFonts w:ascii="Arial" w:hAnsi="Arial" w:cs="Arial"/>
        </w:rPr>
        <w:t xml:space="preserve">Połączenie nowych odcinków z istn. liniami wykonać poprzez mufy przelotowe </w:t>
      </w:r>
      <w:r w:rsidR="008C0CCD" w:rsidRPr="002C63F5">
        <w:rPr>
          <w:rFonts w:ascii="Arial" w:hAnsi="Arial" w:cs="Arial"/>
        </w:rPr>
        <w:t>7</w:t>
      </w:r>
      <w:r w:rsidR="008C0CCD">
        <w:rPr>
          <w:rFonts w:ascii="Arial" w:hAnsi="Arial" w:cs="Arial"/>
        </w:rPr>
        <w:t>0-120.</w:t>
      </w:r>
    </w:p>
    <w:p w:rsidR="007360A4" w:rsidRDefault="008C0CCD" w:rsidP="007360A4">
      <w:pPr>
        <w:pStyle w:val="Nagwek2"/>
        <w:numPr>
          <w:ilvl w:val="0"/>
          <w:numId w:val="0"/>
        </w:numPr>
        <w:ind w:left="720"/>
      </w:pPr>
      <w:bookmarkStart w:id="11" w:name="_Toc446613933"/>
      <w:r>
        <w:t>4.8 Kolizja nr 8.1; 8.2 – linia nn-0,4 kV rel.: T-1449</w:t>
      </w:r>
      <w:r w:rsidR="007360A4">
        <w:t xml:space="preserve"> – </w:t>
      </w:r>
      <w:r w:rsidR="00DE6861">
        <w:t xml:space="preserve">ZK </w:t>
      </w:r>
      <w:r>
        <w:t>nr 4925</w:t>
      </w:r>
      <w:r w:rsidR="00386B34">
        <w:br/>
        <w:t>obw. 700</w:t>
      </w:r>
      <w:bookmarkEnd w:id="11"/>
    </w:p>
    <w:p w:rsidR="008C0CCD" w:rsidRDefault="008C0CCD" w:rsidP="008C0CCD">
      <w:pPr>
        <w:spacing w:line="360" w:lineRule="auto"/>
        <w:ind w:left="703"/>
        <w:jc w:val="both"/>
        <w:rPr>
          <w:rFonts w:ascii="Arial" w:hAnsi="Arial" w:cs="Arial"/>
        </w:rPr>
      </w:pPr>
      <w:r>
        <w:rPr>
          <w:rFonts w:ascii="Arial" w:hAnsi="Arial" w:cs="Arial"/>
        </w:rPr>
        <w:t>Istniejąca linia kablowa wykonana jest kablem typu YAKX</w:t>
      </w:r>
      <w:r w:rsidR="00386B34">
        <w:rPr>
          <w:rFonts w:ascii="Arial" w:hAnsi="Arial" w:cs="Arial"/>
        </w:rPr>
        <w:t>S</w:t>
      </w:r>
      <w:r>
        <w:rPr>
          <w:rFonts w:ascii="Arial" w:hAnsi="Arial" w:cs="Arial"/>
        </w:rPr>
        <w:t xml:space="preserve"> 4x120. </w:t>
      </w:r>
    </w:p>
    <w:p w:rsidR="008C0CCD" w:rsidRDefault="00386B34" w:rsidP="008C0CCD">
      <w:pPr>
        <w:spacing w:line="360" w:lineRule="auto"/>
        <w:ind w:left="703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Nienormatywne </w:t>
      </w:r>
      <w:r w:rsidR="008C0CCD" w:rsidRPr="00C75CEE">
        <w:rPr>
          <w:rFonts w:ascii="Arial" w:hAnsi="Arial" w:cs="Arial"/>
        </w:rPr>
        <w:t xml:space="preserve">zlokalizowanie linii </w:t>
      </w:r>
      <w:r w:rsidR="008C0CCD">
        <w:rPr>
          <w:rFonts w:ascii="Arial" w:hAnsi="Arial" w:cs="Arial"/>
        </w:rPr>
        <w:t xml:space="preserve">relacji </w:t>
      </w:r>
      <w:r>
        <w:rPr>
          <w:rFonts w:ascii="Arial" w:hAnsi="Arial" w:cs="Arial"/>
        </w:rPr>
        <w:t xml:space="preserve">T-1449 </w:t>
      </w:r>
      <w:r w:rsidR="008C0CCD">
        <w:rPr>
          <w:rFonts w:ascii="Arial" w:hAnsi="Arial" w:cs="Arial"/>
        </w:rPr>
        <w:t xml:space="preserve"> – ZK nr 49</w:t>
      </w:r>
      <w:r>
        <w:rPr>
          <w:rFonts w:ascii="Arial" w:hAnsi="Arial" w:cs="Arial"/>
        </w:rPr>
        <w:t>25</w:t>
      </w:r>
      <w:r w:rsidR="008C0CCD">
        <w:rPr>
          <w:rFonts w:ascii="Arial" w:hAnsi="Arial" w:cs="Arial"/>
        </w:rPr>
        <w:t xml:space="preserve"> </w:t>
      </w:r>
      <w:r w:rsidR="008C0CCD" w:rsidRPr="00C75CEE">
        <w:rPr>
          <w:rFonts w:ascii="Arial" w:hAnsi="Arial" w:cs="Arial"/>
        </w:rPr>
        <w:t>w</w:t>
      </w:r>
      <w:r w:rsidR="008C0CC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pobliżu </w:t>
      </w:r>
      <w:r w:rsidR="008C0CCD">
        <w:rPr>
          <w:rFonts w:ascii="Arial" w:hAnsi="Arial" w:cs="Arial"/>
        </w:rPr>
        <w:t>dro</w:t>
      </w:r>
      <w:r>
        <w:rPr>
          <w:rFonts w:ascii="Arial" w:hAnsi="Arial" w:cs="Arial"/>
        </w:rPr>
        <w:t>gi</w:t>
      </w:r>
      <w:r w:rsidR="008C0CCD">
        <w:rPr>
          <w:rFonts w:ascii="Arial" w:hAnsi="Arial" w:cs="Arial"/>
        </w:rPr>
        <w:t xml:space="preserve"> </w:t>
      </w:r>
      <w:r w:rsidR="008C0CCD" w:rsidRPr="00C75CEE">
        <w:rPr>
          <w:rFonts w:ascii="Arial" w:hAnsi="Arial" w:cs="Arial"/>
        </w:rPr>
        <w:t xml:space="preserve">powoduje konieczność jej </w:t>
      </w:r>
      <w:r w:rsidR="008C0CCD">
        <w:rPr>
          <w:rFonts w:ascii="Arial" w:hAnsi="Arial" w:cs="Arial"/>
        </w:rPr>
        <w:t>przełożenia zgodnie z trasą przedstawioną na załączonym planie zagospodarowania terenu</w:t>
      </w:r>
      <w:r w:rsidR="008C0CCD" w:rsidRPr="00C75CEE">
        <w:rPr>
          <w:rFonts w:ascii="Arial" w:hAnsi="Arial" w:cs="Arial"/>
        </w:rPr>
        <w:t xml:space="preserve">. </w:t>
      </w:r>
    </w:p>
    <w:p w:rsidR="00386B34" w:rsidRDefault="00386B34" w:rsidP="00386B34">
      <w:pPr>
        <w:spacing w:line="360" w:lineRule="auto"/>
        <w:ind w:left="703"/>
        <w:jc w:val="both"/>
        <w:rPr>
          <w:rFonts w:ascii="Arial" w:hAnsi="Arial" w:cs="Arial"/>
        </w:rPr>
      </w:pPr>
      <w:r>
        <w:rPr>
          <w:rFonts w:ascii="Arial" w:hAnsi="Arial" w:cs="Arial"/>
        </w:rPr>
        <w:t>Kabel w przejściu poprzecznym pod drogą należy osłonić rurami dwudzielnymi HDPE 110 oraz dodatkowo ułożyć przepust rezerwowy.</w:t>
      </w:r>
    </w:p>
    <w:p w:rsidR="008C0CCD" w:rsidRDefault="008C0CCD" w:rsidP="008C0CCD">
      <w:pPr>
        <w:spacing w:line="360" w:lineRule="auto"/>
        <w:ind w:left="703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W miejscu skrzyżowania  proj. linii z przebudowaną drogą oraz w miejscach wskazanych na planie kabel należy osłonić rurami ochronnymi typu HDPE 110. </w:t>
      </w:r>
    </w:p>
    <w:p w:rsidR="00476D88" w:rsidRPr="00E01BA8" w:rsidRDefault="00476D88" w:rsidP="00F41CB8">
      <w:pPr>
        <w:pStyle w:val="Nagwek1"/>
      </w:pPr>
      <w:bookmarkStart w:id="12" w:name="_Toc446613934"/>
      <w:r w:rsidRPr="00E01BA8">
        <w:t>Ochrona przeciwporażeniowa</w:t>
      </w:r>
      <w:bookmarkEnd w:id="12"/>
    </w:p>
    <w:p w:rsidR="00746500" w:rsidRDefault="00476D88" w:rsidP="00746500">
      <w:pPr>
        <w:pStyle w:val="Tekstpodstawowy"/>
        <w:spacing w:line="360" w:lineRule="auto"/>
        <w:ind w:left="705"/>
        <w:rPr>
          <w:rFonts w:ascii="Arial" w:hAnsi="Arial" w:cs="Arial"/>
        </w:rPr>
      </w:pPr>
      <w:r>
        <w:rPr>
          <w:rFonts w:ascii="Arial" w:hAnsi="Arial" w:cs="Arial"/>
        </w:rPr>
        <w:t xml:space="preserve">Jako dodatkową ochronę przeciwporażeniową w sieci </w:t>
      </w:r>
      <w:r w:rsidR="00C539B5">
        <w:rPr>
          <w:rFonts w:ascii="Arial" w:hAnsi="Arial" w:cs="Arial"/>
        </w:rPr>
        <w:t xml:space="preserve">SN-15 </w:t>
      </w:r>
      <w:r>
        <w:rPr>
          <w:rFonts w:ascii="Arial" w:hAnsi="Arial" w:cs="Arial"/>
        </w:rPr>
        <w:t xml:space="preserve">kV zastosowano </w:t>
      </w:r>
      <w:r w:rsidR="00976463">
        <w:rPr>
          <w:rFonts w:ascii="Arial" w:hAnsi="Arial" w:cs="Arial"/>
        </w:rPr>
        <w:t>uziemienie ochronne</w:t>
      </w:r>
      <w:r w:rsidR="00746500">
        <w:rPr>
          <w:rFonts w:ascii="Arial" w:hAnsi="Arial" w:cs="Arial"/>
        </w:rPr>
        <w:t>. W sieci nn-0,4 kV przewidziano samoczynne wyłączenie zasilania w układzie TN-C (zerowanie).</w:t>
      </w:r>
    </w:p>
    <w:p w:rsidR="00616C3E" w:rsidRPr="00616C3E" w:rsidRDefault="0008636D" w:rsidP="00616C3E">
      <w:pPr>
        <w:pStyle w:val="Nagwek1"/>
      </w:pPr>
      <w:bookmarkStart w:id="13" w:name="_Toc446613935"/>
      <w:r>
        <w:lastRenderedPageBreak/>
        <w:t xml:space="preserve">Wykonanie linii kablowych </w:t>
      </w:r>
      <w:r w:rsidR="00616C3E">
        <w:t>nn-0,4 kV</w:t>
      </w:r>
      <w:r w:rsidR="007B7FE1">
        <w:t xml:space="preserve"> i SN-15 kV</w:t>
      </w:r>
      <w:bookmarkEnd w:id="13"/>
    </w:p>
    <w:p w:rsidR="00476D88" w:rsidRPr="00E01BA8" w:rsidRDefault="00476D88" w:rsidP="007B7FE1">
      <w:pPr>
        <w:pStyle w:val="Tekstpodstawowy"/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E01BA8">
        <w:rPr>
          <w:rFonts w:ascii="Arial" w:hAnsi="Arial" w:cs="Arial"/>
        </w:rPr>
        <w:t xml:space="preserve">Wszystkie prace ziemne należy prowadzić ręcznie z zachowaniem należytej </w:t>
      </w:r>
      <w:r>
        <w:rPr>
          <w:rFonts w:ascii="Arial" w:hAnsi="Arial" w:cs="Arial"/>
        </w:rPr>
        <w:tab/>
      </w:r>
      <w:r w:rsidRPr="00E01BA8">
        <w:rPr>
          <w:rFonts w:ascii="Arial" w:hAnsi="Arial" w:cs="Arial"/>
        </w:rPr>
        <w:t xml:space="preserve">ostrożności, aby nie uszkodzić istniejącego uzbrojenia oraz zgodnie                     </w:t>
      </w:r>
      <w:r>
        <w:rPr>
          <w:rFonts w:ascii="Arial" w:hAnsi="Arial" w:cs="Arial"/>
        </w:rPr>
        <w:tab/>
      </w:r>
      <w:r w:rsidRPr="00E01BA8">
        <w:rPr>
          <w:rFonts w:ascii="Arial" w:hAnsi="Arial" w:cs="Arial"/>
        </w:rPr>
        <w:t>z postanowieniami normy N-SEP-E-004.</w:t>
      </w:r>
    </w:p>
    <w:p w:rsidR="00476D88" w:rsidRDefault="00476D88" w:rsidP="007B7FE1">
      <w:pPr>
        <w:pStyle w:val="Tekstpodstawowy"/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E01BA8">
        <w:rPr>
          <w:rFonts w:ascii="Arial" w:hAnsi="Arial" w:cs="Arial"/>
        </w:rPr>
        <w:t xml:space="preserve">Przed przystąpieniem do robót ziemnych minimum 7 dni wcześniej </w:t>
      </w:r>
      <w:r>
        <w:rPr>
          <w:rFonts w:ascii="Arial" w:hAnsi="Arial" w:cs="Arial"/>
        </w:rPr>
        <w:tab/>
      </w:r>
      <w:r w:rsidRPr="00E01BA8">
        <w:rPr>
          <w:rFonts w:ascii="Arial" w:hAnsi="Arial" w:cs="Arial"/>
        </w:rPr>
        <w:t xml:space="preserve">powiadomić należy użytkowników uzbrojenia podziemnego, a w razie potrzeby </w:t>
      </w:r>
      <w:r>
        <w:rPr>
          <w:rFonts w:ascii="Arial" w:hAnsi="Arial" w:cs="Arial"/>
        </w:rPr>
        <w:tab/>
      </w:r>
      <w:r w:rsidRPr="00E01BA8">
        <w:rPr>
          <w:rFonts w:ascii="Arial" w:hAnsi="Arial" w:cs="Arial"/>
        </w:rPr>
        <w:t xml:space="preserve">uzyskać ich nadzór nad prowadzonymi robotami. Przy układaniu kabla po </w:t>
      </w:r>
      <w:r>
        <w:rPr>
          <w:rFonts w:ascii="Arial" w:hAnsi="Arial" w:cs="Arial"/>
        </w:rPr>
        <w:tab/>
      </w:r>
      <w:r w:rsidRPr="00E01BA8">
        <w:rPr>
          <w:rFonts w:ascii="Arial" w:hAnsi="Arial" w:cs="Arial"/>
        </w:rPr>
        <w:t xml:space="preserve">trasie równoległej do innych kabli lub obcego uzbrojenia należy zachować </w:t>
      </w:r>
      <w:r>
        <w:rPr>
          <w:rFonts w:ascii="Arial" w:hAnsi="Arial" w:cs="Arial"/>
        </w:rPr>
        <w:tab/>
        <w:t xml:space="preserve">odległości zgodnie </w:t>
      </w:r>
      <w:r w:rsidRPr="00E01BA8">
        <w:rPr>
          <w:rFonts w:ascii="Arial" w:hAnsi="Arial" w:cs="Arial"/>
        </w:rPr>
        <w:t>z postanowieniami normy.</w:t>
      </w:r>
    </w:p>
    <w:p w:rsidR="00976463" w:rsidRPr="00976463" w:rsidRDefault="002D1153" w:rsidP="007B7FE1">
      <w:pPr>
        <w:spacing w:line="360" w:lineRule="auto"/>
        <w:ind w:left="705" w:firstLine="4"/>
        <w:contextualSpacing/>
        <w:jc w:val="both"/>
        <w:rPr>
          <w:rFonts w:ascii="Arial" w:hAnsi="Arial" w:cs="Arial"/>
        </w:rPr>
      </w:pPr>
      <w:r>
        <w:rPr>
          <w:rFonts w:ascii="Arial" w:hAnsi="Arial" w:cs="Arial"/>
        </w:rPr>
        <w:t>Przebudowywane</w:t>
      </w:r>
      <w:r w:rsidR="00976463" w:rsidRPr="00976463">
        <w:rPr>
          <w:rFonts w:ascii="Arial" w:hAnsi="Arial" w:cs="Arial"/>
        </w:rPr>
        <w:t xml:space="preserve"> linie kablowe </w:t>
      </w:r>
      <w:r w:rsidR="007B7FE1">
        <w:rPr>
          <w:rFonts w:ascii="Arial" w:hAnsi="Arial" w:cs="Arial"/>
        </w:rPr>
        <w:t xml:space="preserve">nn-0,4 kV i </w:t>
      </w:r>
      <w:r>
        <w:rPr>
          <w:rFonts w:ascii="Arial" w:hAnsi="Arial" w:cs="Arial"/>
        </w:rPr>
        <w:t xml:space="preserve">SN-15 kV </w:t>
      </w:r>
      <w:r w:rsidR="00976463" w:rsidRPr="00976463">
        <w:rPr>
          <w:rFonts w:ascii="Arial" w:hAnsi="Arial" w:cs="Arial"/>
        </w:rPr>
        <w:t xml:space="preserve">należy układać </w:t>
      </w:r>
      <w:r>
        <w:rPr>
          <w:rFonts w:ascii="Arial" w:hAnsi="Arial" w:cs="Arial"/>
        </w:rPr>
        <w:t xml:space="preserve">odpowiednio </w:t>
      </w:r>
      <w:r w:rsidR="00976463" w:rsidRPr="00976463">
        <w:rPr>
          <w:rFonts w:ascii="Arial" w:hAnsi="Arial" w:cs="Arial"/>
        </w:rPr>
        <w:t>na głębokości 80</w:t>
      </w:r>
      <w:r>
        <w:rPr>
          <w:rFonts w:ascii="Arial" w:hAnsi="Arial" w:cs="Arial"/>
        </w:rPr>
        <w:t xml:space="preserve"> cm, 70</w:t>
      </w:r>
      <w:r w:rsidR="00976463" w:rsidRPr="00976463">
        <w:rPr>
          <w:rFonts w:ascii="Arial" w:hAnsi="Arial" w:cs="Arial"/>
        </w:rPr>
        <w:t xml:space="preserve"> cm na dnie wykopu jeżeli grunt jest piaszczysty w pozostałych przypadkach na warstwie piasku</w:t>
      </w:r>
      <w:r>
        <w:rPr>
          <w:rFonts w:ascii="Arial" w:hAnsi="Arial" w:cs="Arial"/>
        </w:rPr>
        <w:t xml:space="preserve"> </w:t>
      </w:r>
      <w:r w:rsidR="00976463" w:rsidRPr="00976463">
        <w:rPr>
          <w:rFonts w:ascii="Arial" w:hAnsi="Arial" w:cs="Arial"/>
        </w:rPr>
        <w:t xml:space="preserve">o grubości 10 cm. </w:t>
      </w:r>
      <w:r>
        <w:rPr>
          <w:rFonts w:ascii="Arial" w:hAnsi="Arial" w:cs="Arial"/>
        </w:rPr>
        <w:t xml:space="preserve">W przypadku skrzyżowania z drogą kable należy układać na głębokości 100cm. </w:t>
      </w:r>
      <w:r w:rsidR="00976463" w:rsidRPr="00976463">
        <w:rPr>
          <w:rFonts w:ascii="Arial" w:hAnsi="Arial" w:cs="Arial"/>
        </w:rPr>
        <w:t xml:space="preserve">Tak ułożone linie przykryć warstwą piasku o grubości 10 cm oraz warstwą gruntu rodzimego o grubości 15 cm. Na tym ułożyć folię kablową koloru </w:t>
      </w:r>
      <w:r>
        <w:rPr>
          <w:rFonts w:ascii="Arial" w:hAnsi="Arial" w:cs="Arial"/>
        </w:rPr>
        <w:t>niebieskiego (linie nn-0,4 kV)</w:t>
      </w:r>
      <w:r w:rsidR="007B7FE1">
        <w:rPr>
          <w:rFonts w:ascii="Arial" w:hAnsi="Arial" w:cs="Arial"/>
        </w:rPr>
        <w:t xml:space="preserve"> lub </w:t>
      </w:r>
      <w:r w:rsidR="007B7FE1" w:rsidRPr="00976463">
        <w:rPr>
          <w:rFonts w:ascii="Arial" w:hAnsi="Arial" w:cs="Arial"/>
        </w:rPr>
        <w:t>czerwonego</w:t>
      </w:r>
      <w:r w:rsidR="007B7FE1">
        <w:rPr>
          <w:rFonts w:ascii="Arial" w:hAnsi="Arial" w:cs="Arial"/>
        </w:rPr>
        <w:t xml:space="preserve"> (linie SN-15 kV) </w:t>
      </w:r>
      <w:r w:rsidR="00976463" w:rsidRPr="00976463">
        <w:rPr>
          <w:rFonts w:ascii="Arial" w:hAnsi="Arial" w:cs="Arial"/>
        </w:rPr>
        <w:t xml:space="preserve">i zasypać warstwą gruntu rodzimego. Przed zasypaniem powyższe zgłosić do etapowego odbioru w Rejonie Dystrybucji w </w:t>
      </w:r>
      <w:r w:rsidR="007B7FE1">
        <w:rPr>
          <w:rFonts w:ascii="Arial" w:hAnsi="Arial" w:cs="Arial"/>
        </w:rPr>
        <w:t>Braniewie</w:t>
      </w:r>
      <w:r w:rsidR="00976463" w:rsidRPr="00976463">
        <w:rPr>
          <w:rFonts w:ascii="Arial" w:hAnsi="Arial" w:cs="Arial"/>
        </w:rPr>
        <w:t xml:space="preserve"> oraz do inwentaryzacji geodezyjnej</w:t>
      </w:r>
    </w:p>
    <w:p w:rsidR="00476D88" w:rsidRPr="00E01BA8" w:rsidRDefault="00476D88" w:rsidP="007B7FE1">
      <w:pPr>
        <w:pStyle w:val="Tekstpodstawowy"/>
        <w:spacing w:line="360" w:lineRule="auto"/>
        <w:ind w:left="705"/>
        <w:rPr>
          <w:rFonts w:ascii="Arial" w:hAnsi="Arial" w:cs="Arial"/>
        </w:rPr>
      </w:pPr>
      <w:r w:rsidRPr="00E01BA8">
        <w:rPr>
          <w:rFonts w:ascii="Arial" w:hAnsi="Arial" w:cs="Arial"/>
        </w:rPr>
        <w:t>Skrzyżowanie z obcym uzbrojeniem i drogami kołowymi wykonać</w:t>
      </w:r>
      <w:r w:rsidR="007B7FE1">
        <w:rPr>
          <w:rFonts w:ascii="Arial" w:hAnsi="Arial" w:cs="Arial"/>
        </w:rPr>
        <w:t xml:space="preserve"> </w:t>
      </w:r>
      <w:r w:rsidRPr="00E01BA8">
        <w:rPr>
          <w:rFonts w:ascii="Arial" w:hAnsi="Arial" w:cs="Arial"/>
        </w:rPr>
        <w:t xml:space="preserve">w przepustach rurowych </w:t>
      </w:r>
      <w:r w:rsidR="007B7FE1">
        <w:rPr>
          <w:rFonts w:ascii="Arial" w:hAnsi="Arial" w:cs="Arial"/>
        </w:rPr>
        <w:t>HDPE</w:t>
      </w:r>
      <w:r w:rsidRPr="00E01BA8">
        <w:rPr>
          <w:rFonts w:ascii="Arial" w:hAnsi="Arial" w:cs="Arial"/>
        </w:rPr>
        <w:t>.</w:t>
      </w:r>
    </w:p>
    <w:p w:rsidR="00476D88" w:rsidRPr="00E01BA8" w:rsidRDefault="00476D88" w:rsidP="007B7FE1">
      <w:pPr>
        <w:pStyle w:val="Tekstpodstawowy"/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E01BA8">
        <w:rPr>
          <w:rFonts w:ascii="Arial" w:hAnsi="Arial" w:cs="Arial"/>
        </w:rPr>
        <w:t xml:space="preserve">Wyloty przepustów uszczelnić </w:t>
      </w:r>
      <w:r w:rsidR="007B7FE1">
        <w:rPr>
          <w:rFonts w:ascii="Arial" w:hAnsi="Arial" w:cs="Arial"/>
        </w:rPr>
        <w:t>w technologii termokurczliwej</w:t>
      </w:r>
      <w:r w:rsidRPr="00E01BA8">
        <w:rPr>
          <w:rFonts w:ascii="Arial" w:hAnsi="Arial" w:cs="Arial"/>
        </w:rPr>
        <w:t>.</w:t>
      </w:r>
    </w:p>
    <w:p w:rsidR="00476D88" w:rsidRPr="00E01BA8" w:rsidRDefault="00476D88" w:rsidP="007B7FE1">
      <w:pPr>
        <w:pStyle w:val="Tekstpodstawowy"/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E01BA8">
        <w:rPr>
          <w:rFonts w:ascii="Arial" w:hAnsi="Arial" w:cs="Arial"/>
        </w:rPr>
        <w:t xml:space="preserve">Przy pracach na istniejących kablach zachować szczególną ostrożność – </w:t>
      </w:r>
      <w:r>
        <w:rPr>
          <w:rFonts w:ascii="Arial" w:hAnsi="Arial" w:cs="Arial"/>
        </w:rPr>
        <w:tab/>
      </w:r>
      <w:r w:rsidRPr="00E01BA8">
        <w:rPr>
          <w:rFonts w:ascii="Arial" w:hAnsi="Arial" w:cs="Arial"/>
        </w:rPr>
        <w:t>kable niezidentyfikowane traktować jako czynne.</w:t>
      </w:r>
    </w:p>
    <w:p w:rsidR="00476D88" w:rsidRPr="00E01BA8" w:rsidRDefault="00476D88" w:rsidP="007B7FE1">
      <w:pPr>
        <w:pStyle w:val="Tekstpodstawowy"/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E01BA8">
        <w:rPr>
          <w:rFonts w:ascii="Arial" w:hAnsi="Arial" w:cs="Arial"/>
        </w:rPr>
        <w:t>Roboty kablowe na czynnych kablach wykonywać w stanie beznapięciowym.</w:t>
      </w:r>
    </w:p>
    <w:p w:rsidR="00476D88" w:rsidRPr="00E01BA8" w:rsidRDefault="00476D88" w:rsidP="007B7FE1">
      <w:pPr>
        <w:pStyle w:val="Tekstpodstawowy"/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E01BA8">
        <w:rPr>
          <w:rFonts w:ascii="Arial" w:hAnsi="Arial" w:cs="Arial"/>
        </w:rPr>
        <w:t xml:space="preserve">Przy podejściach do przepustów i wzdłuż trasy kabla w odstępach ok. 10 m </w:t>
      </w:r>
      <w:r>
        <w:rPr>
          <w:rFonts w:ascii="Arial" w:hAnsi="Arial" w:cs="Arial"/>
        </w:rPr>
        <w:tab/>
      </w:r>
      <w:r w:rsidRPr="00E01BA8">
        <w:rPr>
          <w:rFonts w:ascii="Arial" w:hAnsi="Arial" w:cs="Arial"/>
        </w:rPr>
        <w:t xml:space="preserve">instalować na kablach trwałe opaski oznacznikowe z podaniem użytkownika, </w:t>
      </w:r>
      <w:r>
        <w:rPr>
          <w:rFonts w:ascii="Arial" w:hAnsi="Arial" w:cs="Arial"/>
        </w:rPr>
        <w:tab/>
      </w:r>
      <w:r w:rsidRPr="00E01BA8">
        <w:rPr>
          <w:rFonts w:ascii="Arial" w:hAnsi="Arial" w:cs="Arial"/>
        </w:rPr>
        <w:t>typu kabla, skąd – dokąd przebiega, roku ułożenia.</w:t>
      </w:r>
    </w:p>
    <w:p w:rsidR="00476D88" w:rsidRPr="00E01BA8" w:rsidRDefault="00476D88" w:rsidP="007B7FE1">
      <w:pPr>
        <w:pStyle w:val="Tekstpodstawowy"/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E01BA8">
        <w:rPr>
          <w:rFonts w:ascii="Arial" w:hAnsi="Arial" w:cs="Arial"/>
        </w:rPr>
        <w:t xml:space="preserve">Przy mufach, podejściach do przepustów złącz pozostawić należy zapasy </w:t>
      </w:r>
      <w:r>
        <w:rPr>
          <w:rFonts w:ascii="Arial" w:hAnsi="Arial" w:cs="Arial"/>
        </w:rPr>
        <w:tab/>
      </w:r>
      <w:r w:rsidRPr="00E01BA8">
        <w:rPr>
          <w:rFonts w:ascii="Arial" w:hAnsi="Arial" w:cs="Arial"/>
        </w:rPr>
        <w:t>kabla wg wymagań PN.</w:t>
      </w:r>
    </w:p>
    <w:p w:rsidR="00476D88" w:rsidRPr="00E01BA8" w:rsidRDefault="00476D88" w:rsidP="007B7FE1">
      <w:pPr>
        <w:pStyle w:val="Tekstpodstawowy"/>
        <w:spacing w:line="360" w:lineRule="auto"/>
        <w:ind w:left="705"/>
        <w:rPr>
          <w:rFonts w:ascii="Arial" w:hAnsi="Arial" w:cs="Arial"/>
        </w:rPr>
      </w:pPr>
      <w:r w:rsidRPr="00E01BA8">
        <w:rPr>
          <w:rFonts w:ascii="Arial" w:hAnsi="Arial" w:cs="Arial"/>
        </w:rPr>
        <w:t xml:space="preserve">Przed zasypaniem rowów kablowych kable zgłosić do wstępnego odbioru oraz </w:t>
      </w:r>
      <w:r>
        <w:rPr>
          <w:rFonts w:ascii="Arial" w:hAnsi="Arial" w:cs="Arial"/>
        </w:rPr>
        <w:tab/>
      </w:r>
      <w:r w:rsidRPr="00E01BA8">
        <w:rPr>
          <w:rFonts w:ascii="Arial" w:hAnsi="Arial" w:cs="Arial"/>
        </w:rPr>
        <w:t>do pracowni geodezyjnej dla naniesienia ich trasy na mapy.</w:t>
      </w:r>
    </w:p>
    <w:p w:rsidR="00476D88" w:rsidRPr="00E01BA8" w:rsidRDefault="00476D88" w:rsidP="007B7FE1">
      <w:pPr>
        <w:pStyle w:val="Tekstpodstawowy"/>
        <w:spacing w:line="360" w:lineRule="auto"/>
        <w:ind w:left="705"/>
        <w:rPr>
          <w:rFonts w:ascii="Arial" w:hAnsi="Arial" w:cs="Arial"/>
        </w:rPr>
      </w:pPr>
      <w:r w:rsidRPr="00E01BA8">
        <w:rPr>
          <w:rFonts w:ascii="Arial" w:hAnsi="Arial" w:cs="Arial"/>
        </w:rPr>
        <w:t xml:space="preserve">Wykonawca zobowiązany jest przy prowadzeniu robót uwzględnić uwagi </w:t>
      </w:r>
      <w:r>
        <w:rPr>
          <w:rFonts w:ascii="Arial" w:hAnsi="Arial" w:cs="Arial"/>
        </w:rPr>
        <w:tab/>
      </w:r>
      <w:r w:rsidRPr="00E01BA8">
        <w:rPr>
          <w:rFonts w:ascii="Arial" w:hAnsi="Arial" w:cs="Arial"/>
        </w:rPr>
        <w:t>zawarte w uzgodnieniach.</w:t>
      </w:r>
    </w:p>
    <w:p w:rsidR="00476D88" w:rsidRDefault="00476D88" w:rsidP="007B7FE1">
      <w:pPr>
        <w:pStyle w:val="Tekstpodstawowy"/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lastRenderedPageBreak/>
        <w:tab/>
      </w:r>
      <w:r w:rsidRPr="00E01BA8">
        <w:rPr>
          <w:rFonts w:ascii="Arial" w:hAnsi="Arial" w:cs="Arial"/>
        </w:rPr>
        <w:t xml:space="preserve">Po zakończeniu robót teren i nawierzchnię należy doprowadzić do stanu </w:t>
      </w:r>
      <w:r>
        <w:rPr>
          <w:rFonts w:ascii="Arial" w:hAnsi="Arial" w:cs="Arial"/>
        </w:rPr>
        <w:tab/>
      </w:r>
      <w:r w:rsidRPr="00E01BA8">
        <w:rPr>
          <w:rFonts w:ascii="Arial" w:hAnsi="Arial" w:cs="Arial"/>
        </w:rPr>
        <w:t>pierwotnego.</w:t>
      </w:r>
    </w:p>
    <w:p w:rsidR="00EB79A1" w:rsidRPr="00EB79A1" w:rsidRDefault="00EB79A1" w:rsidP="007B7FE1">
      <w:pPr>
        <w:spacing w:line="360" w:lineRule="auto"/>
        <w:ind w:left="705"/>
        <w:jc w:val="both"/>
        <w:rPr>
          <w:rFonts w:ascii="Arial" w:hAnsi="Arial" w:cs="Arial"/>
        </w:rPr>
      </w:pPr>
      <w:r w:rsidRPr="00EB79A1">
        <w:rPr>
          <w:rFonts w:ascii="Arial" w:hAnsi="Arial" w:cs="Arial"/>
        </w:rPr>
        <w:t>Próby montażowe należy przeprowadzić po zakończeniu montażu, a przed zgłoszeniem do odbioru. Z prób montażowych należy sporządzić odpowiedni protokół</w:t>
      </w:r>
    </w:p>
    <w:p w:rsidR="00EB79A1" w:rsidRPr="00EB79A1" w:rsidRDefault="00EB79A1" w:rsidP="00EB79A1">
      <w:pPr>
        <w:spacing w:line="360" w:lineRule="auto"/>
        <w:ind w:left="705"/>
        <w:rPr>
          <w:rFonts w:ascii="Arial" w:hAnsi="Arial" w:cs="Arial"/>
        </w:rPr>
      </w:pPr>
      <w:r w:rsidRPr="00EB79A1">
        <w:rPr>
          <w:rFonts w:ascii="Arial" w:hAnsi="Arial" w:cs="Arial"/>
        </w:rPr>
        <w:t xml:space="preserve">W zakres prób montażowych i pomiarowych wchodzą </w:t>
      </w:r>
      <w:r>
        <w:rPr>
          <w:rFonts w:ascii="Arial" w:hAnsi="Arial" w:cs="Arial"/>
        </w:rPr>
        <w:t xml:space="preserve">między innymi </w:t>
      </w:r>
      <w:r w:rsidRPr="00EB79A1">
        <w:rPr>
          <w:rFonts w:ascii="Arial" w:hAnsi="Arial" w:cs="Arial"/>
        </w:rPr>
        <w:t>następujące czynności:</w:t>
      </w:r>
    </w:p>
    <w:p w:rsidR="00EB79A1" w:rsidRPr="00EB79A1" w:rsidRDefault="00EB79A1" w:rsidP="00EB79A1">
      <w:pPr>
        <w:spacing w:line="360" w:lineRule="auto"/>
        <w:ind w:firstLine="705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 w:rsidRPr="00EB79A1">
        <w:rPr>
          <w:rFonts w:ascii="Arial" w:hAnsi="Arial" w:cs="Arial"/>
        </w:rPr>
        <w:t>-    sprawdzenie trasy linii kablowej</w:t>
      </w:r>
    </w:p>
    <w:p w:rsidR="00EB79A1" w:rsidRPr="00EB79A1" w:rsidRDefault="00EB79A1" w:rsidP="00EB79A1">
      <w:pPr>
        <w:spacing w:line="360" w:lineRule="auto"/>
        <w:rPr>
          <w:rFonts w:ascii="Arial" w:hAnsi="Arial" w:cs="Arial"/>
        </w:rPr>
      </w:pPr>
      <w:r w:rsidRPr="00EB79A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</w:r>
      <w:r w:rsidRPr="00EB79A1">
        <w:rPr>
          <w:rFonts w:ascii="Arial" w:hAnsi="Arial" w:cs="Arial"/>
        </w:rPr>
        <w:t xml:space="preserve"> -    sprawdzenie ciągłości żył</w:t>
      </w:r>
    </w:p>
    <w:p w:rsidR="00EB79A1" w:rsidRPr="00EB79A1" w:rsidRDefault="00EB79A1" w:rsidP="00EB79A1">
      <w:pPr>
        <w:spacing w:line="360" w:lineRule="auto"/>
        <w:ind w:firstLine="708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 w:rsidRPr="00EB79A1">
        <w:rPr>
          <w:rFonts w:ascii="Arial" w:hAnsi="Arial" w:cs="Arial"/>
        </w:rPr>
        <w:t>-    pomiar rezystancji izolacji</w:t>
      </w:r>
    </w:p>
    <w:p w:rsidR="00EB79A1" w:rsidRPr="00EB79A1" w:rsidRDefault="00EB79A1" w:rsidP="00EB79A1">
      <w:pPr>
        <w:spacing w:line="360" w:lineRule="auto"/>
        <w:rPr>
          <w:rFonts w:ascii="Arial" w:hAnsi="Arial" w:cs="Arial"/>
        </w:rPr>
      </w:pPr>
      <w:r w:rsidRPr="00EB79A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</w:r>
      <w:r w:rsidRPr="00EB79A1">
        <w:rPr>
          <w:rFonts w:ascii="Arial" w:hAnsi="Arial" w:cs="Arial"/>
        </w:rPr>
        <w:t xml:space="preserve"> -    pomiar rezystancji uziemień</w:t>
      </w:r>
    </w:p>
    <w:p w:rsidR="00C931A0" w:rsidRDefault="00EB79A1" w:rsidP="00EB79A1">
      <w:pPr>
        <w:pStyle w:val="Tekstpodstawowy"/>
        <w:spacing w:line="360" w:lineRule="auto"/>
        <w:ind w:left="360"/>
        <w:rPr>
          <w:rFonts w:ascii="Arial" w:hAnsi="Arial" w:cs="Arial"/>
        </w:rPr>
      </w:pPr>
      <w:r>
        <w:rPr>
          <w:rFonts w:ascii="Arial" w:hAnsi="Arial" w:cs="Arial"/>
        </w:rPr>
        <w:tab/>
        <w:t>Dodatkowo diagnostykę istnieją</w:t>
      </w:r>
      <w:r w:rsidR="002D1153">
        <w:rPr>
          <w:rFonts w:ascii="Arial" w:hAnsi="Arial" w:cs="Arial"/>
        </w:rPr>
        <w:t>cych linii kablowych</w:t>
      </w:r>
      <w:r>
        <w:rPr>
          <w:rFonts w:ascii="Arial" w:hAnsi="Arial" w:cs="Arial"/>
        </w:rPr>
        <w:t xml:space="preserve"> należy przeprowadzić przed</w:t>
      </w:r>
      <w:r w:rsidR="00C45EEE">
        <w:rPr>
          <w:rFonts w:ascii="Arial" w:hAnsi="Arial" w:cs="Arial"/>
        </w:rPr>
        <w:t xml:space="preserve"> jej</w:t>
      </w:r>
      <w:r>
        <w:rPr>
          <w:rFonts w:ascii="Arial" w:hAnsi="Arial" w:cs="Arial"/>
        </w:rPr>
        <w:t xml:space="preserve">   </w:t>
      </w:r>
      <w:r w:rsidR="00C45EEE">
        <w:rPr>
          <w:rFonts w:ascii="Arial" w:hAnsi="Arial" w:cs="Arial"/>
        </w:rPr>
        <w:t>    </w:t>
      </w:r>
      <w:r>
        <w:rPr>
          <w:rFonts w:ascii="Arial" w:hAnsi="Arial" w:cs="Arial"/>
        </w:rPr>
        <w:t>przebudową.</w:t>
      </w:r>
    </w:p>
    <w:p w:rsidR="00C931A0" w:rsidRDefault="00C931A0" w:rsidP="00C931A0">
      <w:pPr>
        <w:pStyle w:val="Nagwek1"/>
        <w:spacing w:line="360" w:lineRule="auto"/>
        <w:contextualSpacing/>
      </w:pPr>
      <w:bookmarkStart w:id="14" w:name="_Toc446613936"/>
      <w:r>
        <w:t>Uwagi</w:t>
      </w:r>
      <w:bookmarkEnd w:id="14"/>
    </w:p>
    <w:p w:rsidR="00C931A0" w:rsidRPr="00C931A0" w:rsidRDefault="00C931A0" w:rsidP="00C931A0">
      <w:pPr>
        <w:numPr>
          <w:ilvl w:val="0"/>
          <w:numId w:val="27"/>
        </w:numPr>
        <w:spacing w:line="360" w:lineRule="auto"/>
        <w:ind w:left="714" w:hanging="357"/>
        <w:contextualSpacing/>
        <w:rPr>
          <w:rFonts w:ascii="Arial" w:hAnsi="Arial" w:cs="Arial"/>
        </w:rPr>
      </w:pPr>
      <w:r w:rsidRPr="00C931A0">
        <w:rPr>
          <w:rFonts w:ascii="Arial" w:hAnsi="Arial" w:cs="Arial"/>
        </w:rPr>
        <w:t>Wykonawcą prac powinna być firma wyspecjalizowana w budowie linii elektroenergetycznych</w:t>
      </w:r>
    </w:p>
    <w:p w:rsidR="00C931A0" w:rsidRPr="00C931A0" w:rsidRDefault="00C931A0" w:rsidP="00C931A0">
      <w:pPr>
        <w:numPr>
          <w:ilvl w:val="0"/>
          <w:numId w:val="27"/>
        </w:numPr>
        <w:spacing w:line="360" w:lineRule="auto"/>
        <w:ind w:left="714" w:hanging="357"/>
        <w:contextualSpacing/>
        <w:rPr>
          <w:rFonts w:ascii="Arial" w:hAnsi="Arial" w:cs="Arial"/>
        </w:rPr>
      </w:pPr>
      <w:r w:rsidRPr="00C931A0">
        <w:rPr>
          <w:rFonts w:ascii="Arial" w:hAnsi="Arial" w:cs="Arial"/>
        </w:rPr>
        <w:t xml:space="preserve">Wszelkie odstępstwa od niniejszej dokumentacji projektowej należy uzgodnić </w:t>
      </w:r>
      <w:r w:rsidRPr="00C931A0">
        <w:rPr>
          <w:rFonts w:ascii="Arial" w:hAnsi="Arial" w:cs="Arial"/>
        </w:rPr>
        <w:br/>
        <w:t>z projektantem</w:t>
      </w:r>
    </w:p>
    <w:p w:rsidR="00C931A0" w:rsidRPr="00C931A0" w:rsidRDefault="00C931A0" w:rsidP="00C931A0">
      <w:pPr>
        <w:numPr>
          <w:ilvl w:val="0"/>
          <w:numId w:val="27"/>
        </w:numPr>
        <w:spacing w:line="360" w:lineRule="auto"/>
        <w:ind w:left="714" w:hanging="357"/>
        <w:contextualSpacing/>
        <w:rPr>
          <w:rFonts w:ascii="Arial" w:hAnsi="Arial" w:cs="Arial"/>
        </w:rPr>
      </w:pPr>
      <w:r w:rsidRPr="00C931A0">
        <w:rPr>
          <w:rFonts w:ascii="Arial" w:hAnsi="Arial" w:cs="Arial"/>
        </w:rPr>
        <w:t>Po zakończeniu robót teren całej budowy należy bezwzględnie doprowadzić do stanu pierwotnego</w:t>
      </w:r>
    </w:p>
    <w:p w:rsidR="00C931A0" w:rsidRDefault="00C931A0" w:rsidP="00C931A0">
      <w:pPr>
        <w:numPr>
          <w:ilvl w:val="0"/>
          <w:numId w:val="27"/>
        </w:numPr>
        <w:spacing w:line="360" w:lineRule="auto"/>
        <w:ind w:left="714" w:hanging="357"/>
        <w:contextualSpacing/>
        <w:rPr>
          <w:rFonts w:ascii="Arial" w:hAnsi="Arial" w:cs="Arial"/>
          <w:b/>
        </w:rPr>
      </w:pPr>
      <w:r w:rsidRPr="00C931A0">
        <w:rPr>
          <w:rFonts w:ascii="Arial" w:hAnsi="Arial" w:cs="Arial"/>
          <w:b/>
        </w:rPr>
        <w:t>Przed przystąpieniem do wykonawstwa robót należy powiadomić wszystkich gestorów sieci i uzbrojenia podziemnego, zapoznać się z uwagami zawartymi w ich uzgodnieniach i ściśle się do nich stosować w trakcie wykonywania robót</w:t>
      </w:r>
    </w:p>
    <w:p w:rsidR="00786FFE" w:rsidRDefault="00786FFE" w:rsidP="00786FFE">
      <w:pPr>
        <w:spacing w:line="360" w:lineRule="auto"/>
        <w:contextualSpacing/>
        <w:rPr>
          <w:rFonts w:ascii="Arial" w:hAnsi="Arial" w:cs="Arial"/>
          <w:b/>
        </w:rPr>
      </w:pPr>
    </w:p>
    <w:p w:rsidR="009C3C42" w:rsidRPr="00E0319C" w:rsidRDefault="009C3C42" w:rsidP="009C3C42">
      <w:pPr>
        <w:pStyle w:val="Nagwek1"/>
        <w:spacing w:line="360" w:lineRule="auto"/>
        <w:contextualSpacing/>
        <w:rPr>
          <w:rFonts w:cs="Arial"/>
        </w:rPr>
      </w:pPr>
      <w:bookmarkStart w:id="15" w:name="_Toc446613937"/>
      <w:r w:rsidRPr="00E0319C">
        <w:rPr>
          <w:rFonts w:cs="Arial"/>
        </w:rPr>
        <w:t>Obliczenia</w:t>
      </w:r>
      <w:bookmarkEnd w:id="15"/>
    </w:p>
    <w:p w:rsidR="007B7FE1" w:rsidRPr="00E93C72" w:rsidRDefault="007B7FE1" w:rsidP="007B7FE1">
      <w:pPr>
        <w:spacing w:line="360" w:lineRule="auto"/>
        <w:ind w:left="709"/>
        <w:jc w:val="both"/>
        <w:rPr>
          <w:rFonts w:ascii="Arial" w:eastAsiaTheme="minorEastAsia" w:hAnsi="Arial" w:cs="Arial"/>
        </w:rPr>
      </w:pPr>
      <w:r>
        <w:rPr>
          <w:rFonts w:ascii="Arial" w:eastAsiaTheme="minorEastAsia" w:hAnsi="Arial" w:cs="Arial"/>
        </w:rPr>
        <w:t>Obliczenia zostały pominięte z uwagi na nieznaczną zmianę długości przebudowywanych linii kablowych.</w:t>
      </w:r>
    </w:p>
    <w:p w:rsidR="000F1367" w:rsidRDefault="000F1367" w:rsidP="00476D88">
      <w:pPr>
        <w:pStyle w:val="Tekstpodstawowy"/>
        <w:spacing w:line="360" w:lineRule="auto"/>
        <w:rPr>
          <w:rFonts w:ascii="Arial" w:hAnsi="Arial" w:cs="Arial"/>
        </w:rPr>
      </w:pPr>
    </w:p>
    <w:p w:rsidR="000F1367" w:rsidRDefault="000F1367" w:rsidP="00476D88">
      <w:pPr>
        <w:pStyle w:val="Tekstpodstawowy"/>
        <w:spacing w:line="360" w:lineRule="auto"/>
        <w:rPr>
          <w:rFonts w:ascii="Arial" w:hAnsi="Arial" w:cs="Arial"/>
        </w:rPr>
      </w:pPr>
    </w:p>
    <w:p w:rsidR="000F1367" w:rsidRDefault="000F1367" w:rsidP="00476D88">
      <w:pPr>
        <w:pStyle w:val="Tekstpodstawowy"/>
        <w:spacing w:line="360" w:lineRule="auto"/>
        <w:rPr>
          <w:rFonts w:ascii="Arial" w:hAnsi="Arial" w:cs="Arial"/>
        </w:rPr>
      </w:pPr>
    </w:p>
    <w:p w:rsidR="00595209" w:rsidRPr="00616C3E" w:rsidRDefault="00595209" w:rsidP="005A079B">
      <w:pPr>
        <w:pStyle w:val="Nagwek1"/>
        <w:numPr>
          <w:ilvl w:val="0"/>
          <w:numId w:val="0"/>
        </w:numPr>
        <w:ind w:left="720"/>
        <w:jc w:val="center"/>
        <w:rPr>
          <w:rFonts w:cs="Arial"/>
        </w:rPr>
      </w:pPr>
      <w:bookmarkStart w:id="16" w:name="_Toc388874763"/>
      <w:bookmarkStart w:id="17" w:name="_Toc345971991"/>
      <w:bookmarkStart w:id="18" w:name="_Toc318706735"/>
      <w:bookmarkStart w:id="19" w:name="_Toc446613938"/>
      <w:r w:rsidRPr="00616C3E">
        <w:rPr>
          <w:rFonts w:cs="Arial"/>
        </w:rPr>
        <w:lastRenderedPageBreak/>
        <w:t>INFORMACJE DOTYCZĄCE BEZPIECZEŃSTWA I OCHRONY ZDROWIA</w:t>
      </w:r>
      <w:bookmarkEnd w:id="16"/>
      <w:bookmarkEnd w:id="17"/>
      <w:bookmarkEnd w:id="18"/>
      <w:bookmarkEnd w:id="19"/>
    </w:p>
    <w:p w:rsidR="00595209" w:rsidRPr="00616C3E" w:rsidRDefault="00595209" w:rsidP="00595209">
      <w:pPr>
        <w:jc w:val="both"/>
        <w:rPr>
          <w:rFonts w:ascii="Arial" w:hAnsi="Arial" w:cs="Arial"/>
        </w:rPr>
      </w:pPr>
    </w:p>
    <w:p w:rsidR="00595209" w:rsidRPr="00616C3E" w:rsidRDefault="00595209" w:rsidP="00595209">
      <w:pPr>
        <w:jc w:val="both"/>
        <w:rPr>
          <w:rFonts w:ascii="Arial" w:hAnsi="Arial" w:cs="Arial"/>
          <w:sz w:val="26"/>
          <w:szCs w:val="26"/>
        </w:rPr>
      </w:pPr>
    </w:p>
    <w:p w:rsidR="00595209" w:rsidRPr="00616C3E" w:rsidRDefault="00595209" w:rsidP="00595209">
      <w:pPr>
        <w:jc w:val="both"/>
        <w:rPr>
          <w:rFonts w:ascii="Arial" w:hAnsi="Arial" w:cs="Arial"/>
          <w:sz w:val="26"/>
          <w:szCs w:val="26"/>
        </w:rPr>
      </w:pPr>
    </w:p>
    <w:p w:rsidR="00595209" w:rsidRPr="00616C3E" w:rsidRDefault="00595209" w:rsidP="00595209">
      <w:pPr>
        <w:jc w:val="both"/>
        <w:rPr>
          <w:rFonts w:ascii="Arial" w:hAnsi="Arial" w:cs="Arial"/>
          <w:sz w:val="26"/>
          <w:szCs w:val="26"/>
        </w:rPr>
      </w:pPr>
    </w:p>
    <w:p w:rsidR="00595209" w:rsidRPr="00616C3E" w:rsidRDefault="00595209" w:rsidP="00595209">
      <w:pPr>
        <w:jc w:val="both"/>
        <w:rPr>
          <w:rFonts w:ascii="Arial" w:hAnsi="Arial" w:cs="Arial"/>
          <w:sz w:val="26"/>
          <w:szCs w:val="26"/>
        </w:rPr>
      </w:pPr>
    </w:p>
    <w:p w:rsidR="00595209" w:rsidRPr="00616C3E" w:rsidRDefault="00595209" w:rsidP="00595209">
      <w:pPr>
        <w:jc w:val="both"/>
        <w:rPr>
          <w:rFonts w:ascii="Arial" w:hAnsi="Arial" w:cs="Arial"/>
          <w:sz w:val="26"/>
          <w:szCs w:val="26"/>
        </w:rPr>
      </w:pPr>
    </w:p>
    <w:p w:rsidR="00595209" w:rsidRPr="00616C3E" w:rsidRDefault="00595209" w:rsidP="00595209">
      <w:pPr>
        <w:jc w:val="both"/>
        <w:rPr>
          <w:rFonts w:ascii="Arial" w:hAnsi="Arial" w:cs="Arial"/>
          <w:sz w:val="26"/>
          <w:szCs w:val="26"/>
        </w:rPr>
      </w:pPr>
    </w:p>
    <w:p w:rsidR="00595209" w:rsidRPr="00616C3E" w:rsidRDefault="00595209" w:rsidP="00595209">
      <w:pPr>
        <w:jc w:val="both"/>
        <w:rPr>
          <w:rFonts w:ascii="Arial" w:hAnsi="Arial" w:cs="Arial"/>
          <w:sz w:val="26"/>
          <w:szCs w:val="26"/>
        </w:rPr>
      </w:pPr>
    </w:p>
    <w:p w:rsidR="00595209" w:rsidRPr="00616C3E" w:rsidRDefault="00595209" w:rsidP="00595209">
      <w:pPr>
        <w:jc w:val="both"/>
        <w:rPr>
          <w:rFonts w:ascii="Arial" w:hAnsi="Arial" w:cs="Arial"/>
          <w:b/>
          <w:sz w:val="26"/>
          <w:szCs w:val="26"/>
          <w:u w:val="single"/>
        </w:rPr>
      </w:pPr>
      <w:r w:rsidRPr="00616C3E">
        <w:rPr>
          <w:rFonts w:ascii="Arial" w:hAnsi="Arial" w:cs="Arial"/>
          <w:b/>
          <w:sz w:val="26"/>
          <w:szCs w:val="26"/>
          <w:u w:val="single"/>
        </w:rPr>
        <w:t>Nazwa i adres obiektu budowanego:</w:t>
      </w:r>
    </w:p>
    <w:p w:rsidR="00595209" w:rsidRPr="00616C3E" w:rsidRDefault="00C05EDB" w:rsidP="007B7FE1">
      <w:pPr>
        <w:ind w:left="708"/>
        <w:jc w:val="both"/>
        <w:rPr>
          <w:rFonts w:ascii="Arial" w:hAnsi="Arial" w:cs="Arial"/>
          <w:sz w:val="26"/>
          <w:szCs w:val="26"/>
        </w:rPr>
      </w:pPr>
      <w:r w:rsidRPr="00616C3E">
        <w:rPr>
          <w:rFonts w:ascii="Arial" w:hAnsi="Arial" w:cs="Arial"/>
          <w:sz w:val="26"/>
          <w:szCs w:val="26"/>
        </w:rPr>
        <w:t>Prze</w:t>
      </w:r>
      <w:r w:rsidR="00ED25AC">
        <w:rPr>
          <w:rFonts w:ascii="Arial" w:hAnsi="Arial" w:cs="Arial"/>
          <w:sz w:val="26"/>
          <w:szCs w:val="26"/>
        </w:rPr>
        <w:t>budowa sieci elektroenergetycznych</w:t>
      </w:r>
      <w:r w:rsidRPr="00616C3E">
        <w:rPr>
          <w:rFonts w:ascii="Arial" w:hAnsi="Arial" w:cs="Arial"/>
          <w:sz w:val="26"/>
          <w:szCs w:val="26"/>
        </w:rPr>
        <w:t xml:space="preserve"> </w:t>
      </w:r>
      <w:r w:rsidR="007B7FE1">
        <w:rPr>
          <w:rFonts w:ascii="Arial" w:hAnsi="Arial" w:cs="Arial"/>
          <w:sz w:val="26"/>
          <w:szCs w:val="26"/>
        </w:rPr>
        <w:t xml:space="preserve">nn-0,4 kV i </w:t>
      </w:r>
      <w:r w:rsidRPr="00616C3E">
        <w:rPr>
          <w:rFonts w:ascii="Arial" w:hAnsi="Arial" w:cs="Arial"/>
          <w:sz w:val="26"/>
          <w:szCs w:val="26"/>
        </w:rPr>
        <w:t>SN-15 kV</w:t>
      </w:r>
      <w:r w:rsidR="00616C3E" w:rsidRPr="00616C3E">
        <w:rPr>
          <w:rFonts w:ascii="Arial" w:hAnsi="Arial" w:cs="Arial"/>
          <w:sz w:val="26"/>
          <w:szCs w:val="26"/>
        </w:rPr>
        <w:t xml:space="preserve"> </w:t>
      </w:r>
    </w:p>
    <w:p w:rsidR="001B596F" w:rsidRPr="00616C3E" w:rsidRDefault="007B7FE1" w:rsidP="007B7FE1">
      <w:pPr>
        <w:ind w:left="708"/>
        <w:jc w:val="both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msc. Lipowina, Gm. Braniewo</w:t>
      </w:r>
    </w:p>
    <w:p w:rsidR="001B596F" w:rsidRPr="00312328" w:rsidRDefault="001B596F" w:rsidP="007B7FE1">
      <w:pPr>
        <w:ind w:left="708"/>
        <w:jc w:val="both"/>
        <w:rPr>
          <w:rFonts w:ascii="Arial" w:hAnsi="Arial" w:cs="Arial"/>
          <w:sz w:val="26"/>
          <w:szCs w:val="26"/>
        </w:rPr>
      </w:pPr>
      <w:r w:rsidRPr="00312328">
        <w:rPr>
          <w:rFonts w:ascii="Arial" w:hAnsi="Arial" w:cs="Arial"/>
          <w:sz w:val="26"/>
          <w:szCs w:val="26"/>
        </w:rPr>
        <w:t xml:space="preserve">dz. nr </w:t>
      </w:r>
      <w:r w:rsidR="007B7FE1">
        <w:rPr>
          <w:rFonts w:ascii="Arial" w:hAnsi="Arial" w:cs="Arial"/>
          <w:sz w:val="26"/>
          <w:szCs w:val="26"/>
        </w:rPr>
        <w:t>2/107, 2/117, 2/93</w:t>
      </w:r>
    </w:p>
    <w:p w:rsidR="00595209" w:rsidRPr="00616C3E" w:rsidRDefault="00595209" w:rsidP="00595209">
      <w:pPr>
        <w:jc w:val="both"/>
        <w:rPr>
          <w:rFonts w:ascii="Arial" w:hAnsi="Arial" w:cs="Arial"/>
          <w:sz w:val="26"/>
          <w:szCs w:val="26"/>
        </w:rPr>
      </w:pPr>
      <w:r w:rsidRPr="00616C3E">
        <w:rPr>
          <w:rFonts w:ascii="Arial" w:hAnsi="Arial" w:cs="Arial"/>
          <w:sz w:val="26"/>
          <w:szCs w:val="26"/>
        </w:rPr>
        <w:t xml:space="preserve"> </w:t>
      </w:r>
    </w:p>
    <w:p w:rsidR="00595209" w:rsidRPr="00616C3E" w:rsidRDefault="00595209" w:rsidP="00595209">
      <w:pPr>
        <w:jc w:val="both"/>
        <w:rPr>
          <w:rFonts w:ascii="Arial" w:hAnsi="Arial" w:cs="Arial"/>
          <w:sz w:val="26"/>
          <w:szCs w:val="26"/>
        </w:rPr>
      </w:pPr>
    </w:p>
    <w:p w:rsidR="00595209" w:rsidRPr="00616C3E" w:rsidRDefault="00595209" w:rsidP="00595209">
      <w:pPr>
        <w:jc w:val="both"/>
        <w:rPr>
          <w:rFonts w:ascii="Arial" w:hAnsi="Arial" w:cs="Arial"/>
          <w:sz w:val="26"/>
          <w:szCs w:val="26"/>
        </w:rPr>
      </w:pPr>
    </w:p>
    <w:p w:rsidR="00595209" w:rsidRPr="00616C3E" w:rsidRDefault="00595209" w:rsidP="00595209">
      <w:pPr>
        <w:jc w:val="both"/>
        <w:rPr>
          <w:rFonts w:ascii="Arial" w:hAnsi="Arial" w:cs="Arial"/>
          <w:sz w:val="26"/>
          <w:szCs w:val="26"/>
        </w:rPr>
      </w:pPr>
    </w:p>
    <w:p w:rsidR="00595209" w:rsidRPr="00616C3E" w:rsidRDefault="00595209" w:rsidP="00595209">
      <w:pPr>
        <w:jc w:val="both"/>
        <w:rPr>
          <w:rFonts w:ascii="Arial" w:hAnsi="Arial" w:cs="Arial"/>
          <w:sz w:val="26"/>
          <w:szCs w:val="26"/>
        </w:rPr>
      </w:pPr>
    </w:p>
    <w:p w:rsidR="00595209" w:rsidRPr="00616C3E" w:rsidRDefault="00595209" w:rsidP="00595209">
      <w:pPr>
        <w:jc w:val="both"/>
        <w:rPr>
          <w:rFonts w:ascii="Arial" w:hAnsi="Arial" w:cs="Arial"/>
          <w:b/>
          <w:sz w:val="26"/>
          <w:szCs w:val="26"/>
          <w:u w:val="single"/>
        </w:rPr>
      </w:pPr>
      <w:r w:rsidRPr="00616C3E">
        <w:rPr>
          <w:rFonts w:ascii="Arial" w:hAnsi="Arial" w:cs="Arial"/>
          <w:b/>
          <w:sz w:val="26"/>
          <w:szCs w:val="26"/>
          <w:u w:val="single"/>
        </w:rPr>
        <w:t>Inwestor:</w:t>
      </w:r>
    </w:p>
    <w:p w:rsidR="00C05EDB" w:rsidRPr="00616C3E" w:rsidRDefault="007B7FE1" w:rsidP="00595209">
      <w:pPr>
        <w:ind w:firstLine="708"/>
        <w:jc w:val="both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Gmina Braniewo</w:t>
      </w:r>
    </w:p>
    <w:p w:rsidR="00C05EDB" w:rsidRPr="00616C3E" w:rsidRDefault="00C05EDB" w:rsidP="00595209">
      <w:pPr>
        <w:ind w:firstLine="708"/>
        <w:jc w:val="both"/>
        <w:rPr>
          <w:rFonts w:ascii="Arial" w:hAnsi="Arial" w:cs="Arial"/>
          <w:sz w:val="26"/>
          <w:szCs w:val="26"/>
        </w:rPr>
      </w:pPr>
      <w:r w:rsidRPr="00616C3E">
        <w:rPr>
          <w:rFonts w:ascii="Arial" w:hAnsi="Arial" w:cs="Arial"/>
          <w:sz w:val="26"/>
          <w:szCs w:val="26"/>
        </w:rPr>
        <w:t xml:space="preserve">ul. </w:t>
      </w:r>
      <w:r w:rsidR="007B7FE1">
        <w:rPr>
          <w:rFonts w:ascii="Arial" w:hAnsi="Arial" w:cs="Arial"/>
          <w:sz w:val="26"/>
          <w:szCs w:val="26"/>
        </w:rPr>
        <w:t>Moniuszki 5</w:t>
      </w:r>
    </w:p>
    <w:p w:rsidR="00C05EDB" w:rsidRPr="00616C3E" w:rsidRDefault="007B7FE1" w:rsidP="00595209">
      <w:pPr>
        <w:ind w:firstLine="708"/>
        <w:jc w:val="both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14-500 Braniewo</w:t>
      </w:r>
    </w:p>
    <w:p w:rsidR="00595209" w:rsidRPr="00616C3E" w:rsidRDefault="00595209" w:rsidP="00595209">
      <w:pPr>
        <w:jc w:val="both"/>
        <w:rPr>
          <w:rFonts w:ascii="Arial" w:hAnsi="Arial" w:cs="Arial"/>
          <w:sz w:val="26"/>
          <w:szCs w:val="26"/>
        </w:rPr>
      </w:pPr>
    </w:p>
    <w:p w:rsidR="00595209" w:rsidRPr="00616C3E" w:rsidRDefault="00595209" w:rsidP="00595209">
      <w:pPr>
        <w:jc w:val="both"/>
        <w:rPr>
          <w:rFonts w:ascii="Arial" w:hAnsi="Arial" w:cs="Arial"/>
          <w:sz w:val="26"/>
          <w:szCs w:val="26"/>
        </w:rPr>
      </w:pPr>
    </w:p>
    <w:p w:rsidR="00595209" w:rsidRPr="00616C3E" w:rsidRDefault="00595209" w:rsidP="00595209">
      <w:pPr>
        <w:jc w:val="both"/>
        <w:rPr>
          <w:rFonts w:ascii="Arial" w:hAnsi="Arial" w:cs="Arial"/>
          <w:sz w:val="26"/>
          <w:szCs w:val="26"/>
        </w:rPr>
      </w:pPr>
    </w:p>
    <w:p w:rsidR="00595209" w:rsidRPr="00616C3E" w:rsidRDefault="00595209" w:rsidP="00595209">
      <w:pPr>
        <w:jc w:val="both"/>
        <w:rPr>
          <w:rFonts w:ascii="Arial" w:hAnsi="Arial" w:cs="Arial"/>
          <w:sz w:val="26"/>
          <w:szCs w:val="26"/>
        </w:rPr>
      </w:pPr>
    </w:p>
    <w:p w:rsidR="00595209" w:rsidRPr="00616C3E" w:rsidRDefault="00595209" w:rsidP="00595209">
      <w:pPr>
        <w:jc w:val="both"/>
        <w:rPr>
          <w:rFonts w:ascii="Arial" w:hAnsi="Arial" w:cs="Arial"/>
          <w:b/>
          <w:sz w:val="26"/>
          <w:szCs w:val="26"/>
          <w:u w:val="single"/>
        </w:rPr>
      </w:pPr>
      <w:r w:rsidRPr="00616C3E">
        <w:rPr>
          <w:rFonts w:ascii="Arial" w:hAnsi="Arial" w:cs="Arial"/>
          <w:b/>
          <w:sz w:val="26"/>
          <w:szCs w:val="26"/>
          <w:u w:val="single"/>
        </w:rPr>
        <w:t>Projektant:</w:t>
      </w:r>
    </w:p>
    <w:p w:rsidR="00595209" w:rsidRPr="00616C3E" w:rsidRDefault="00595209" w:rsidP="00595209">
      <w:pPr>
        <w:ind w:firstLine="708"/>
        <w:jc w:val="both"/>
        <w:rPr>
          <w:rFonts w:ascii="Arial" w:hAnsi="Arial" w:cs="Arial"/>
          <w:sz w:val="26"/>
          <w:szCs w:val="26"/>
        </w:rPr>
      </w:pPr>
      <w:r w:rsidRPr="00616C3E">
        <w:rPr>
          <w:rFonts w:ascii="Arial" w:hAnsi="Arial" w:cs="Arial"/>
          <w:sz w:val="26"/>
          <w:szCs w:val="26"/>
        </w:rPr>
        <w:t>inż. Janina Wrzesińska</w:t>
      </w:r>
    </w:p>
    <w:p w:rsidR="00595209" w:rsidRPr="00616C3E" w:rsidRDefault="00595209" w:rsidP="00595209">
      <w:pPr>
        <w:ind w:firstLine="708"/>
        <w:jc w:val="both"/>
        <w:rPr>
          <w:rFonts w:ascii="Arial" w:hAnsi="Arial" w:cs="Arial"/>
          <w:sz w:val="26"/>
          <w:szCs w:val="26"/>
        </w:rPr>
      </w:pPr>
      <w:r w:rsidRPr="00616C3E">
        <w:rPr>
          <w:rFonts w:ascii="Arial" w:hAnsi="Arial" w:cs="Arial"/>
          <w:sz w:val="26"/>
          <w:szCs w:val="26"/>
        </w:rPr>
        <w:t>upr. 1043/EL/86</w:t>
      </w:r>
    </w:p>
    <w:p w:rsidR="00F9497A" w:rsidRPr="00616C3E" w:rsidRDefault="00F9497A" w:rsidP="00595209">
      <w:pPr>
        <w:ind w:firstLine="708"/>
        <w:jc w:val="both"/>
        <w:rPr>
          <w:rFonts w:ascii="Arial" w:hAnsi="Arial" w:cs="Arial"/>
          <w:sz w:val="26"/>
          <w:szCs w:val="26"/>
        </w:rPr>
      </w:pPr>
    </w:p>
    <w:p w:rsidR="00F9497A" w:rsidRDefault="00F9497A" w:rsidP="00595209">
      <w:pPr>
        <w:ind w:firstLine="708"/>
        <w:jc w:val="both"/>
        <w:rPr>
          <w:rFonts w:ascii="Arial" w:hAnsi="Arial" w:cs="Arial"/>
          <w:sz w:val="26"/>
          <w:szCs w:val="26"/>
        </w:rPr>
      </w:pPr>
    </w:p>
    <w:p w:rsidR="007B7FE1" w:rsidRDefault="007B7FE1" w:rsidP="00595209">
      <w:pPr>
        <w:ind w:firstLine="708"/>
        <w:jc w:val="both"/>
        <w:rPr>
          <w:rFonts w:ascii="Arial" w:hAnsi="Arial" w:cs="Arial"/>
          <w:sz w:val="26"/>
          <w:szCs w:val="26"/>
        </w:rPr>
      </w:pPr>
    </w:p>
    <w:p w:rsidR="007B7FE1" w:rsidRDefault="007B7FE1" w:rsidP="00595209">
      <w:pPr>
        <w:ind w:firstLine="708"/>
        <w:jc w:val="both"/>
        <w:rPr>
          <w:rFonts w:ascii="Arial" w:hAnsi="Arial" w:cs="Arial"/>
          <w:sz w:val="26"/>
          <w:szCs w:val="26"/>
        </w:rPr>
      </w:pPr>
    </w:p>
    <w:p w:rsidR="007B7FE1" w:rsidRDefault="007B7FE1" w:rsidP="00595209">
      <w:pPr>
        <w:ind w:firstLine="708"/>
        <w:jc w:val="both"/>
        <w:rPr>
          <w:rFonts w:ascii="Arial" w:hAnsi="Arial" w:cs="Arial"/>
          <w:sz w:val="26"/>
          <w:szCs w:val="26"/>
        </w:rPr>
      </w:pPr>
    </w:p>
    <w:p w:rsidR="007B7FE1" w:rsidRDefault="007B7FE1" w:rsidP="00595209">
      <w:pPr>
        <w:ind w:firstLine="708"/>
        <w:jc w:val="both"/>
        <w:rPr>
          <w:rFonts w:ascii="Arial" w:hAnsi="Arial" w:cs="Arial"/>
          <w:sz w:val="26"/>
          <w:szCs w:val="26"/>
        </w:rPr>
      </w:pPr>
    </w:p>
    <w:p w:rsidR="007B7FE1" w:rsidRDefault="007B7FE1" w:rsidP="00595209">
      <w:pPr>
        <w:ind w:firstLine="708"/>
        <w:jc w:val="both"/>
        <w:rPr>
          <w:rFonts w:ascii="Arial" w:hAnsi="Arial" w:cs="Arial"/>
          <w:sz w:val="26"/>
          <w:szCs w:val="26"/>
        </w:rPr>
      </w:pPr>
    </w:p>
    <w:p w:rsidR="007B7FE1" w:rsidRPr="00616C3E" w:rsidRDefault="007B7FE1" w:rsidP="00595209">
      <w:pPr>
        <w:ind w:firstLine="708"/>
        <w:jc w:val="both"/>
        <w:rPr>
          <w:rFonts w:ascii="Arial" w:hAnsi="Arial" w:cs="Arial"/>
          <w:sz w:val="26"/>
          <w:szCs w:val="26"/>
        </w:rPr>
      </w:pPr>
    </w:p>
    <w:p w:rsidR="00F9497A" w:rsidRPr="00616C3E" w:rsidRDefault="00F9497A" w:rsidP="00595209">
      <w:pPr>
        <w:ind w:firstLine="708"/>
        <w:jc w:val="both"/>
        <w:rPr>
          <w:rFonts w:ascii="Arial" w:hAnsi="Arial" w:cs="Arial"/>
          <w:sz w:val="26"/>
          <w:szCs w:val="26"/>
        </w:rPr>
      </w:pPr>
    </w:p>
    <w:p w:rsidR="00F9497A" w:rsidRDefault="00F9497A" w:rsidP="00595209">
      <w:pPr>
        <w:ind w:firstLine="708"/>
        <w:jc w:val="both"/>
        <w:rPr>
          <w:sz w:val="26"/>
          <w:szCs w:val="26"/>
        </w:rPr>
      </w:pPr>
    </w:p>
    <w:p w:rsidR="00F9497A" w:rsidRDefault="00F9497A" w:rsidP="00595209">
      <w:pPr>
        <w:ind w:firstLine="708"/>
        <w:jc w:val="both"/>
        <w:rPr>
          <w:sz w:val="26"/>
          <w:szCs w:val="26"/>
        </w:rPr>
      </w:pPr>
    </w:p>
    <w:p w:rsidR="00F9497A" w:rsidRDefault="00F9497A" w:rsidP="00595209">
      <w:pPr>
        <w:ind w:firstLine="708"/>
        <w:jc w:val="both"/>
        <w:rPr>
          <w:sz w:val="26"/>
          <w:szCs w:val="26"/>
        </w:rPr>
      </w:pPr>
    </w:p>
    <w:p w:rsidR="00595209" w:rsidRDefault="00595209" w:rsidP="00595209">
      <w:pPr>
        <w:ind w:firstLine="708"/>
        <w:jc w:val="both"/>
        <w:rPr>
          <w:sz w:val="26"/>
          <w:szCs w:val="26"/>
        </w:rPr>
      </w:pPr>
    </w:p>
    <w:p w:rsidR="00595209" w:rsidRDefault="00595209" w:rsidP="00595209">
      <w:pPr>
        <w:jc w:val="both"/>
        <w:rPr>
          <w:sz w:val="26"/>
          <w:szCs w:val="26"/>
          <w:u w:val="single"/>
        </w:rPr>
      </w:pPr>
    </w:p>
    <w:p w:rsidR="00595209" w:rsidRDefault="00595209" w:rsidP="00595209">
      <w:pPr>
        <w:jc w:val="both"/>
        <w:rPr>
          <w:sz w:val="26"/>
          <w:szCs w:val="26"/>
        </w:rPr>
      </w:pPr>
    </w:p>
    <w:p w:rsidR="00595209" w:rsidRDefault="00595209" w:rsidP="00595209">
      <w:pPr>
        <w:jc w:val="both"/>
        <w:rPr>
          <w:sz w:val="26"/>
          <w:szCs w:val="26"/>
        </w:rPr>
      </w:pPr>
    </w:p>
    <w:p w:rsidR="00595209" w:rsidRDefault="00595209" w:rsidP="00595209">
      <w:pPr>
        <w:jc w:val="center"/>
        <w:rPr>
          <w:sz w:val="26"/>
          <w:szCs w:val="26"/>
        </w:rPr>
      </w:pPr>
    </w:p>
    <w:p w:rsidR="00476D88" w:rsidRPr="005A079B" w:rsidRDefault="000B583E" w:rsidP="005A079B">
      <w:pPr>
        <w:jc w:val="center"/>
        <w:rPr>
          <w:b/>
          <w:sz w:val="32"/>
          <w:szCs w:val="32"/>
        </w:rPr>
      </w:pPr>
      <w:r w:rsidRPr="005A079B">
        <w:rPr>
          <w:b/>
          <w:sz w:val="32"/>
          <w:szCs w:val="32"/>
        </w:rPr>
        <w:lastRenderedPageBreak/>
        <w:t>I</w:t>
      </w:r>
      <w:r w:rsidR="00476D88" w:rsidRPr="005A079B">
        <w:rPr>
          <w:b/>
          <w:sz w:val="32"/>
          <w:szCs w:val="32"/>
        </w:rPr>
        <w:t>nformacja dotycząca bezpieczeństwa i ochrony zdrowia</w:t>
      </w:r>
      <w:r w:rsidR="000471A0" w:rsidRPr="005A079B">
        <w:rPr>
          <w:b/>
          <w:sz w:val="32"/>
          <w:szCs w:val="32"/>
        </w:rPr>
        <w:t xml:space="preserve"> – BIOZ</w:t>
      </w:r>
    </w:p>
    <w:p w:rsidR="00476D88" w:rsidRDefault="00476D88" w:rsidP="00476D88">
      <w:pPr>
        <w:ind w:firstLine="708"/>
        <w:jc w:val="both"/>
        <w:rPr>
          <w:rFonts w:ascii="Arial" w:hAnsi="Arial" w:cs="Arial"/>
          <w:i/>
          <w:sz w:val="22"/>
          <w:szCs w:val="22"/>
        </w:rPr>
      </w:pPr>
      <w:r w:rsidRPr="004D6A97">
        <w:rPr>
          <w:rFonts w:ascii="Arial" w:hAnsi="Arial" w:cs="Arial"/>
          <w:i/>
          <w:sz w:val="22"/>
          <w:szCs w:val="22"/>
        </w:rPr>
        <w:t xml:space="preserve">Na podstawie art. 21a ust. 3 ustawy z dnia 7 lipca 1994 r., - Prawo budowlane (Dz. U. Z  2000 r. Nr 106, poz. 1126, Nr 109, poz. 1157 i Nr 120, poz. 1268, z 2001 Nr 5, poz. Nr 100, poz. 1085, Nr 110, poz. 1190, Nr 115, poz. 1229, Nr 129, poz. 1439 i Nr 154, poz. 1800 oraz z 2002 r. Nr 74, poz. 676) kierownik budowy zobowiązany jest do opracowania </w:t>
      </w:r>
      <w:r w:rsidRPr="004D6A97">
        <w:rPr>
          <w:rFonts w:ascii="Arial" w:hAnsi="Arial" w:cs="Arial"/>
          <w:b/>
          <w:i/>
          <w:sz w:val="22"/>
          <w:szCs w:val="22"/>
        </w:rPr>
        <w:t xml:space="preserve">„PLANU BEZPIECZEŃSTWA I OCHRONY ZDROWIA” </w:t>
      </w:r>
    </w:p>
    <w:p w:rsidR="00476D88" w:rsidRPr="006021D9" w:rsidRDefault="00476D88" w:rsidP="00476D88">
      <w:pPr>
        <w:ind w:firstLine="708"/>
        <w:jc w:val="both"/>
        <w:rPr>
          <w:rFonts w:ascii="Arial" w:hAnsi="Arial" w:cs="Arial"/>
          <w:i/>
          <w:sz w:val="22"/>
          <w:szCs w:val="22"/>
        </w:rPr>
      </w:pPr>
    </w:p>
    <w:p w:rsidR="00476D88" w:rsidRDefault="00476D88" w:rsidP="00476D88">
      <w:pPr>
        <w:spacing w:line="360" w:lineRule="auto"/>
        <w:ind w:left="708"/>
        <w:rPr>
          <w:rFonts w:ascii="Arial" w:hAnsi="Arial" w:cs="Arial"/>
          <w:b/>
          <w:i/>
          <w:sz w:val="22"/>
          <w:szCs w:val="22"/>
        </w:rPr>
      </w:pPr>
      <w:r>
        <w:rPr>
          <w:rFonts w:ascii="Arial" w:hAnsi="Arial" w:cs="Arial"/>
          <w:b/>
          <w:i/>
          <w:sz w:val="22"/>
          <w:szCs w:val="22"/>
        </w:rPr>
        <w:t>1. Zakres robót do realizacji:</w:t>
      </w:r>
    </w:p>
    <w:p w:rsidR="00476D88" w:rsidRDefault="00476D88" w:rsidP="00476D88">
      <w:pPr>
        <w:numPr>
          <w:ilvl w:val="0"/>
          <w:numId w:val="2"/>
        </w:num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Arial" w:hAnsi="Arial" w:cs="Arial"/>
          <w:i/>
          <w:sz w:val="22"/>
          <w:szCs w:val="22"/>
        </w:rPr>
      </w:pPr>
      <w:r>
        <w:rPr>
          <w:rFonts w:ascii="Arial" w:hAnsi="Arial" w:cs="Arial"/>
          <w:i/>
          <w:sz w:val="22"/>
          <w:szCs w:val="22"/>
        </w:rPr>
        <w:t xml:space="preserve">Ułożenie </w:t>
      </w:r>
      <w:r w:rsidR="00320427">
        <w:rPr>
          <w:rFonts w:ascii="Arial" w:hAnsi="Arial" w:cs="Arial"/>
          <w:i/>
          <w:sz w:val="22"/>
          <w:szCs w:val="22"/>
        </w:rPr>
        <w:t xml:space="preserve">linii </w:t>
      </w:r>
      <w:r w:rsidR="00666440">
        <w:rPr>
          <w:rFonts w:ascii="Arial" w:hAnsi="Arial" w:cs="Arial"/>
          <w:i/>
          <w:sz w:val="22"/>
          <w:szCs w:val="22"/>
        </w:rPr>
        <w:t>kablow</w:t>
      </w:r>
      <w:r w:rsidR="00BE526A">
        <w:rPr>
          <w:rFonts w:ascii="Arial" w:hAnsi="Arial" w:cs="Arial"/>
          <w:i/>
          <w:sz w:val="22"/>
          <w:szCs w:val="22"/>
        </w:rPr>
        <w:t>ych</w:t>
      </w:r>
      <w:r w:rsidR="00666440">
        <w:rPr>
          <w:rFonts w:ascii="Arial" w:hAnsi="Arial" w:cs="Arial"/>
          <w:i/>
          <w:sz w:val="22"/>
          <w:szCs w:val="22"/>
        </w:rPr>
        <w:t xml:space="preserve"> </w:t>
      </w:r>
      <w:r w:rsidR="007B7FE1">
        <w:rPr>
          <w:rFonts w:ascii="Arial" w:hAnsi="Arial" w:cs="Arial"/>
          <w:i/>
          <w:sz w:val="22"/>
          <w:szCs w:val="22"/>
        </w:rPr>
        <w:t xml:space="preserve">nn-0,4 kV i </w:t>
      </w:r>
      <w:r w:rsidR="00666440">
        <w:rPr>
          <w:rFonts w:ascii="Arial" w:hAnsi="Arial" w:cs="Arial"/>
          <w:i/>
          <w:sz w:val="22"/>
          <w:szCs w:val="22"/>
        </w:rPr>
        <w:t>SN-15 kV</w:t>
      </w:r>
      <w:r w:rsidR="002D1153">
        <w:rPr>
          <w:rFonts w:ascii="Arial" w:hAnsi="Arial" w:cs="Arial"/>
          <w:i/>
          <w:sz w:val="22"/>
          <w:szCs w:val="22"/>
        </w:rPr>
        <w:t xml:space="preserve"> </w:t>
      </w:r>
    </w:p>
    <w:p w:rsidR="00476D88" w:rsidRDefault="00476D88" w:rsidP="00476D88">
      <w:pPr>
        <w:numPr>
          <w:ilvl w:val="0"/>
          <w:numId w:val="2"/>
        </w:num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Arial" w:hAnsi="Arial" w:cs="Arial"/>
          <w:i/>
          <w:sz w:val="22"/>
          <w:szCs w:val="22"/>
        </w:rPr>
      </w:pPr>
      <w:r>
        <w:rPr>
          <w:rFonts w:ascii="Arial" w:hAnsi="Arial" w:cs="Arial"/>
          <w:i/>
          <w:sz w:val="22"/>
          <w:szCs w:val="22"/>
        </w:rPr>
        <w:t xml:space="preserve">Montaż </w:t>
      </w:r>
      <w:r w:rsidR="00C539B5">
        <w:rPr>
          <w:rFonts w:ascii="Arial" w:hAnsi="Arial" w:cs="Arial"/>
          <w:i/>
          <w:sz w:val="22"/>
          <w:szCs w:val="22"/>
        </w:rPr>
        <w:t>muf kablowych</w:t>
      </w:r>
    </w:p>
    <w:p w:rsidR="00476D88" w:rsidRDefault="00476D88" w:rsidP="00476D88">
      <w:pPr>
        <w:numPr>
          <w:ilvl w:val="0"/>
          <w:numId w:val="2"/>
        </w:num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Arial" w:hAnsi="Arial" w:cs="Arial"/>
          <w:i/>
          <w:sz w:val="22"/>
          <w:szCs w:val="22"/>
        </w:rPr>
      </w:pPr>
      <w:r>
        <w:rPr>
          <w:rFonts w:ascii="Arial" w:hAnsi="Arial" w:cs="Arial"/>
          <w:i/>
          <w:sz w:val="22"/>
          <w:szCs w:val="22"/>
        </w:rPr>
        <w:t>Wykopanie rowów pod linie kablowe</w:t>
      </w:r>
    </w:p>
    <w:p w:rsidR="00476D88" w:rsidRDefault="00476D88" w:rsidP="00476D88">
      <w:pPr>
        <w:numPr>
          <w:ilvl w:val="0"/>
          <w:numId w:val="2"/>
        </w:num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Arial" w:hAnsi="Arial" w:cs="Arial"/>
          <w:i/>
          <w:sz w:val="22"/>
          <w:szCs w:val="22"/>
        </w:rPr>
      </w:pPr>
      <w:r>
        <w:rPr>
          <w:rFonts w:ascii="Arial" w:hAnsi="Arial" w:cs="Arial"/>
          <w:i/>
          <w:sz w:val="22"/>
          <w:szCs w:val="22"/>
        </w:rPr>
        <w:t>Zasypanie rowów z ubiciem ziemi</w:t>
      </w:r>
    </w:p>
    <w:p w:rsidR="00476D88" w:rsidRDefault="00476D88" w:rsidP="00476D88">
      <w:pPr>
        <w:numPr>
          <w:ilvl w:val="0"/>
          <w:numId w:val="2"/>
        </w:num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Arial" w:hAnsi="Arial" w:cs="Arial"/>
          <w:i/>
          <w:sz w:val="22"/>
          <w:szCs w:val="22"/>
        </w:rPr>
      </w:pPr>
      <w:r>
        <w:rPr>
          <w:rFonts w:ascii="Arial" w:hAnsi="Arial" w:cs="Arial"/>
          <w:i/>
          <w:sz w:val="22"/>
          <w:szCs w:val="22"/>
        </w:rPr>
        <w:t>Pomiary rezystancji uziemienia i rezystancji izolacji kabli</w:t>
      </w:r>
    </w:p>
    <w:p w:rsidR="00476D88" w:rsidRDefault="00476D88" w:rsidP="00476D88">
      <w:pPr>
        <w:spacing w:line="360" w:lineRule="auto"/>
        <w:ind w:left="708"/>
        <w:rPr>
          <w:rFonts w:ascii="Arial" w:hAnsi="Arial" w:cs="Arial"/>
          <w:b/>
          <w:i/>
          <w:sz w:val="22"/>
          <w:szCs w:val="22"/>
        </w:rPr>
      </w:pPr>
      <w:r>
        <w:rPr>
          <w:rFonts w:ascii="Arial" w:hAnsi="Arial" w:cs="Arial"/>
          <w:b/>
          <w:i/>
          <w:sz w:val="22"/>
          <w:szCs w:val="22"/>
        </w:rPr>
        <w:t>2.Wykaz istniejących obiektów:</w:t>
      </w:r>
    </w:p>
    <w:p w:rsidR="00476D88" w:rsidRDefault="00476D88" w:rsidP="00476D88">
      <w:pPr>
        <w:numPr>
          <w:ilvl w:val="0"/>
          <w:numId w:val="3"/>
        </w:num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Arial" w:hAnsi="Arial" w:cs="Arial"/>
          <w:i/>
          <w:sz w:val="22"/>
          <w:szCs w:val="22"/>
        </w:rPr>
      </w:pPr>
      <w:r>
        <w:rPr>
          <w:rFonts w:ascii="Arial" w:hAnsi="Arial" w:cs="Arial"/>
          <w:i/>
          <w:sz w:val="22"/>
          <w:szCs w:val="22"/>
        </w:rPr>
        <w:t>Linie kablowe nn-0,4 kV i SN-15 kV</w:t>
      </w:r>
    </w:p>
    <w:p w:rsidR="002D1153" w:rsidRDefault="002D1153" w:rsidP="00476D88">
      <w:pPr>
        <w:numPr>
          <w:ilvl w:val="0"/>
          <w:numId w:val="3"/>
        </w:num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Arial" w:hAnsi="Arial" w:cs="Arial"/>
          <w:i/>
          <w:sz w:val="22"/>
          <w:szCs w:val="22"/>
        </w:rPr>
      </w:pPr>
      <w:r>
        <w:rPr>
          <w:rFonts w:ascii="Arial" w:hAnsi="Arial" w:cs="Arial"/>
          <w:i/>
          <w:sz w:val="22"/>
          <w:szCs w:val="22"/>
        </w:rPr>
        <w:t>Linia napowietrzna nn-0,4 kV</w:t>
      </w:r>
    </w:p>
    <w:p w:rsidR="00476D88" w:rsidRDefault="00476D88" w:rsidP="00476D88">
      <w:pPr>
        <w:spacing w:line="360" w:lineRule="auto"/>
        <w:ind w:left="708"/>
        <w:rPr>
          <w:rFonts w:ascii="Arial" w:hAnsi="Arial" w:cs="Arial"/>
          <w:b/>
          <w:i/>
          <w:sz w:val="22"/>
          <w:szCs w:val="22"/>
        </w:rPr>
      </w:pPr>
      <w:r>
        <w:rPr>
          <w:rFonts w:ascii="Arial" w:hAnsi="Arial" w:cs="Arial"/>
          <w:b/>
          <w:i/>
          <w:sz w:val="22"/>
          <w:szCs w:val="22"/>
        </w:rPr>
        <w:t xml:space="preserve">3. Elementy zagospodarowania terenu, które mogą stwarzać zagrożenie   </w:t>
      </w:r>
    </w:p>
    <w:p w:rsidR="00476D88" w:rsidRDefault="00476D88" w:rsidP="00476D88">
      <w:pPr>
        <w:spacing w:line="360" w:lineRule="auto"/>
        <w:ind w:left="708"/>
        <w:rPr>
          <w:rFonts w:ascii="Arial" w:hAnsi="Arial" w:cs="Arial"/>
          <w:b/>
          <w:i/>
          <w:sz w:val="22"/>
          <w:szCs w:val="22"/>
        </w:rPr>
      </w:pPr>
      <w:r>
        <w:rPr>
          <w:rFonts w:ascii="Arial" w:hAnsi="Arial" w:cs="Arial"/>
          <w:b/>
          <w:i/>
          <w:sz w:val="22"/>
          <w:szCs w:val="22"/>
        </w:rPr>
        <w:t xml:space="preserve">    bezpieczeństwa i zdrowia ludzi:</w:t>
      </w:r>
    </w:p>
    <w:p w:rsidR="00476D88" w:rsidRDefault="00476D88" w:rsidP="00476D88">
      <w:pPr>
        <w:numPr>
          <w:ilvl w:val="0"/>
          <w:numId w:val="3"/>
        </w:num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Arial" w:hAnsi="Arial" w:cs="Arial"/>
          <w:i/>
          <w:sz w:val="22"/>
          <w:szCs w:val="22"/>
        </w:rPr>
      </w:pPr>
      <w:r>
        <w:rPr>
          <w:rFonts w:ascii="Arial" w:hAnsi="Arial" w:cs="Arial"/>
          <w:i/>
          <w:sz w:val="22"/>
          <w:szCs w:val="22"/>
        </w:rPr>
        <w:t>Linie kablowe nn-0,4 kV i SN-15 kV</w:t>
      </w:r>
    </w:p>
    <w:p w:rsidR="002D1153" w:rsidRDefault="002D1153" w:rsidP="00476D88">
      <w:pPr>
        <w:numPr>
          <w:ilvl w:val="0"/>
          <w:numId w:val="3"/>
        </w:num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Arial" w:hAnsi="Arial" w:cs="Arial"/>
          <w:i/>
          <w:sz w:val="22"/>
          <w:szCs w:val="22"/>
        </w:rPr>
      </w:pPr>
      <w:r>
        <w:rPr>
          <w:rFonts w:ascii="Arial" w:hAnsi="Arial" w:cs="Arial"/>
          <w:i/>
          <w:sz w:val="22"/>
          <w:szCs w:val="22"/>
        </w:rPr>
        <w:t>Linia napowietrzna nn-0,4 kV</w:t>
      </w:r>
    </w:p>
    <w:p w:rsidR="00476D88" w:rsidRDefault="00476D88" w:rsidP="00476D88">
      <w:pPr>
        <w:numPr>
          <w:ilvl w:val="0"/>
          <w:numId w:val="3"/>
        </w:num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Arial" w:hAnsi="Arial" w:cs="Arial"/>
          <w:i/>
          <w:sz w:val="22"/>
          <w:szCs w:val="22"/>
        </w:rPr>
      </w:pPr>
      <w:r>
        <w:rPr>
          <w:rFonts w:ascii="Arial" w:hAnsi="Arial" w:cs="Arial"/>
          <w:i/>
          <w:sz w:val="22"/>
          <w:szCs w:val="22"/>
        </w:rPr>
        <w:t>Droga publiczna</w:t>
      </w:r>
    </w:p>
    <w:p w:rsidR="00476D88" w:rsidRDefault="00476D88" w:rsidP="00476D88">
      <w:pPr>
        <w:spacing w:line="360" w:lineRule="auto"/>
        <w:ind w:left="708"/>
        <w:rPr>
          <w:rFonts w:ascii="Arial" w:hAnsi="Arial" w:cs="Arial"/>
          <w:b/>
          <w:i/>
          <w:sz w:val="22"/>
          <w:szCs w:val="22"/>
        </w:rPr>
      </w:pPr>
      <w:r>
        <w:rPr>
          <w:rFonts w:ascii="Arial" w:hAnsi="Arial" w:cs="Arial"/>
          <w:b/>
          <w:i/>
          <w:sz w:val="22"/>
          <w:szCs w:val="22"/>
        </w:rPr>
        <w:t>4. Przewidywane zagrożenia występujące podczas realizacji robót: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256"/>
        <w:gridCol w:w="3020"/>
        <w:gridCol w:w="2794"/>
        <w:gridCol w:w="2459"/>
      </w:tblGrid>
      <w:tr w:rsidR="00476D88" w:rsidRPr="00122703" w:rsidTr="00764C80">
        <w:tc>
          <w:tcPr>
            <w:tcW w:w="1276" w:type="dxa"/>
          </w:tcPr>
          <w:p w:rsidR="00476D88" w:rsidRPr="00122703" w:rsidRDefault="00476D88" w:rsidP="00764C80">
            <w:pPr>
              <w:spacing w:line="360" w:lineRule="auto"/>
              <w:rPr>
                <w:rFonts w:ascii="Arial" w:hAnsi="Arial" w:cs="Arial"/>
                <w:i/>
              </w:rPr>
            </w:pPr>
            <w:r w:rsidRPr="00122703">
              <w:rPr>
                <w:rFonts w:ascii="Arial" w:hAnsi="Arial" w:cs="Arial"/>
                <w:i/>
                <w:sz w:val="22"/>
                <w:szCs w:val="22"/>
              </w:rPr>
              <w:t>Skala</w:t>
            </w:r>
          </w:p>
        </w:tc>
        <w:tc>
          <w:tcPr>
            <w:tcW w:w="3118" w:type="dxa"/>
          </w:tcPr>
          <w:p w:rsidR="00476D88" w:rsidRPr="00122703" w:rsidRDefault="00476D88" w:rsidP="00764C80">
            <w:pPr>
              <w:spacing w:line="360" w:lineRule="auto"/>
              <w:rPr>
                <w:rFonts w:ascii="Arial" w:hAnsi="Arial" w:cs="Arial"/>
                <w:i/>
              </w:rPr>
            </w:pPr>
            <w:r w:rsidRPr="00122703">
              <w:rPr>
                <w:rFonts w:ascii="Arial" w:hAnsi="Arial" w:cs="Arial"/>
                <w:i/>
                <w:sz w:val="22"/>
                <w:szCs w:val="22"/>
              </w:rPr>
              <w:t>Rodzaj zagrożenia</w:t>
            </w:r>
          </w:p>
        </w:tc>
        <w:tc>
          <w:tcPr>
            <w:tcW w:w="2902" w:type="dxa"/>
          </w:tcPr>
          <w:p w:rsidR="00476D88" w:rsidRPr="00122703" w:rsidRDefault="00476D88" w:rsidP="00764C80">
            <w:pPr>
              <w:spacing w:line="360" w:lineRule="auto"/>
              <w:rPr>
                <w:rFonts w:ascii="Arial" w:hAnsi="Arial" w:cs="Arial"/>
                <w:i/>
              </w:rPr>
            </w:pPr>
            <w:r w:rsidRPr="00122703">
              <w:rPr>
                <w:rFonts w:ascii="Arial" w:hAnsi="Arial" w:cs="Arial"/>
                <w:i/>
                <w:sz w:val="22"/>
                <w:szCs w:val="22"/>
              </w:rPr>
              <w:t>Miejsce</w:t>
            </w:r>
          </w:p>
        </w:tc>
        <w:tc>
          <w:tcPr>
            <w:tcW w:w="2516" w:type="dxa"/>
          </w:tcPr>
          <w:p w:rsidR="00476D88" w:rsidRPr="00122703" w:rsidRDefault="00476D88" w:rsidP="00764C80">
            <w:pPr>
              <w:spacing w:line="360" w:lineRule="auto"/>
              <w:rPr>
                <w:rFonts w:ascii="Arial" w:hAnsi="Arial" w:cs="Arial"/>
                <w:i/>
              </w:rPr>
            </w:pPr>
            <w:r w:rsidRPr="00122703">
              <w:rPr>
                <w:rFonts w:ascii="Arial" w:hAnsi="Arial" w:cs="Arial"/>
                <w:i/>
                <w:sz w:val="22"/>
                <w:szCs w:val="22"/>
              </w:rPr>
              <w:t>Czas występowania</w:t>
            </w:r>
          </w:p>
        </w:tc>
      </w:tr>
      <w:tr w:rsidR="00476D88" w:rsidRPr="00122703" w:rsidTr="00764C80">
        <w:tc>
          <w:tcPr>
            <w:tcW w:w="1276" w:type="dxa"/>
          </w:tcPr>
          <w:p w:rsidR="00476D88" w:rsidRPr="00122703" w:rsidRDefault="00476D88" w:rsidP="00764C80">
            <w:pPr>
              <w:spacing w:line="360" w:lineRule="auto"/>
              <w:rPr>
                <w:rFonts w:ascii="Arial" w:hAnsi="Arial" w:cs="Arial"/>
                <w:i/>
              </w:rPr>
            </w:pPr>
            <w:r>
              <w:rPr>
                <w:rFonts w:ascii="Arial" w:hAnsi="Arial" w:cs="Arial"/>
                <w:i/>
                <w:sz w:val="22"/>
                <w:szCs w:val="22"/>
              </w:rPr>
              <w:t>niska</w:t>
            </w:r>
          </w:p>
        </w:tc>
        <w:tc>
          <w:tcPr>
            <w:tcW w:w="3118" w:type="dxa"/>
          </w:tcPr>
          <w:p w:rsidR="00476D88" w:rsidRPr="00122703" w:rsidRDefault="00476D88" w:rsidP="00764C80">
            <w:pPr>
              <w:spacing w:line="360" w:lineRule="auto"/>
              <w:rPr>
                <w:rFonts w:ascii="Arial" w:hAnsi="Arial" w:cs="Arial"/>
                <w:i/>
              </w:rPr>
            </w:pPr>
            <w:r>
              <w:rPr>
                <w:rFonts w:ascii="Arial" w:hAnsi="Arial" w:cs="Arial"/>
                <w:i/>
                <w:sz w:val="22"/>
                <w:szCs w:val="22"/>
              </w:rPr>
              <w:t>wpadnięcie do rowu</w:t>
            </w:r>
          </w:p>
        </w:tc>
        <w:tc>
          <w:tcPr>
            <w:tcW w:w="2902" w:type="dxa"/>
          </w:tcPr>
          <w:p w:rsidR="00476D88" w:rsidRPr="00122703" w:rsidRDefault="00476D88" w:rsidP="00764C80">
            <w:pPr>
              <w:rPr>
                <w:rFonts w:ascii="Arial" w:hAnsi="Arial" w:cs="Arial"/>
                <w:i/>
              </w:rPr>
            </w:pPr>
            <w:r>
              <w:rPr>
                <w:rFonts w:ascii="Arial" w:hAnsi="Arial" w:cs="Arial"/>
                <w:i/>
                <w:sz w:val="22"/>
                <w:szCs w:val="22"/>
              </w:rPr>
              <w:t>na trasie kabla</w:t>
            </w:r>
          </w:p>
        </w:tc>
        <w:tc>
          <w:tcPr>
            <w:tcW w:w="2516" w:type="dxa"/>
          </w:tcPr>
          <w:p w:rsidR="00476D88" w:rsidRPr="00122703" w:rsidRDefault="00476D88" w:rsidP="00764C80">
            <w:pPr>
              <w:rPr>
                <w:rFonts w:ascii="Arial" w:hAnsi="Arial" w:cs="Arial"/>
                <w:i/>
              </w:rPr>
            </w:pPr>
            <w:r>
              <w:rPr>
                <w:rFonts w:ascii="Arial" w:hAnsi="Arial" w:cs="Arial"/>
                <w:i/>
                <w:sz w:val="22"/>
                <w:szCs w:val="22"/>
              </w:rPr>
              <w:t>od rozpoczęcia wykopów do zasypania rowów</w:t>
            </w:r>
          </w:p>
        </w:tc>
      </w:tr>
      <w:tr w:rsidR="00476D88" w:rsidRPr="00122703" w:rsidTr="00764C80">
        <w:tc>
          <w:tcPr>
            <w:tcW w:w="1276" w:type="dxa"/>
          </w:tcPr>
          <w:p w:rsidR="00476D88" w:rsidRPr="00122703" w:rsidRDefault="00476D88" w:rsidP="00764C80">
            <w:pPr>
              <w:spacing w:line="360" w:lineRule="auto"/>
              <w:rPr>
                <w:rFonts w:ascii="Arial" w:hAnsi="Arial" w:cs="Arial"/>
                <w:i/>
              </w:rPr>
            </w:pPr>
            <w:r>
              <w:rPr>
                <w:rFonts w:ascii="Arial" w:hAnsi="Arial" w:cs="Arial"/>
                <w:i/>
                <w:sz w:val="22"/>
                <w:szCs w:val="22"/>
              </w:rPr>
              <w:t>średnia</w:t>
            </w:r>
          </w:p>
        </w:tc>
        <w:tc>
          <w:tcPr>
            <w:tcW w:w="3118" w:type="dxa"/>
          </w:tcPr>
          <w:p w:rsidR="00476D88" w:rsidRPr="00122703" w:rsidRDefault="00476D88" w:rsidP="00764C80">
            <w:pPr>
              <w:spacing w:line="360" w:lineRule="auto"/>
              <w:rPr>
                <w:rFonts w:ascii="Arial" w:hAnsi="Arial" w:cs="Arial"/>
                <w:i/>
              </w:rPr>
            </w:pPr>
            <w:r>
              <w:rPr>
                <w:rFonts w:ascii="Arial" w:hAnsi="Arial" w:cs="Arial"/>
                <w:i/>
                <w:sz w:val="22"/>
                <w:szCs w:val="22"/>
              </w:rPr>
              <w:t>upadek z wysokości</w:t>
            </w:r>
          </w:p>
        </w:tc>
        <w:tc>
          <w:tcPr>
            <w:tcW w:w="2902" w:type="dxa"/>
          </w:tcPr>
          <w:p w:rsidR="00476D88" w:rsidRPr="00122703" w:rsidRDefault="00476D88" w:rsidP="00764C80">
            <w:pPr>
              <w:rPr>
                <w:rFonts w:ascii="Arial" w:hAnsi="Arial" w:cs="Arial"/>
                <w:i/>
              </w:rPr>
            </w:pPr>
            <w:r>
              <w:rPr>
                <w:rFonts w:ascii="Arial" w:hAnsi="Arial" w:cs="Arial"/>
                <w:i/>
                <w:sz w:val="22"/>
                <w:szCs w:val="22"/>
              </w:rPr>
              <w:t>słupy</w:t>
            </w:r>
          </w:p>
        </w:tc>
        <w:tc>
          <w:tcPr>
            <w:tcW w:w="2516" w:type="dxa"/>
          </w:tcPr>
          <w:p w:rsidR="00476D88" w:rsidRPr="00122703" w:rsidRDefault="00476D88" w:rsidP="00764C80">
            <w:pPr>
              <w:rPr>
                <w:rFonts w:ascii="Arial" w:hAnsi="Arial" w:cs="Arial"/>
                <w:i/>
              </w:rPr>
            </w:pPr>
            <w:r>
              <w:rPr>
                <w:rFonts w:ascii="Arial" w:hAnsi="Arial" w:cs="Arial"/>
                <w:i/>
                <w:sz w:val="22"/>
                <w:szCs w:val="22"/>
              </w:rPr>
              <w:t>podczas montażu osprzętu i pomiarów rezystancji izolacji</w:t>
            </w:r>
          </w:p>
        </w:tc>
      </w:tr>
      <w:tr w:rsidR="00476D88" w:rsidRPr="00122703" w:rsidTr="00764C80">
        <w:tc>
          <w:tcPr>
            <w:tcW w:w="1276" w:type="dxa"/>
          </w:tcPr>
          <w:p w:rsidR="00476D88" w:rsidRPr="00122703" w:rsidRDefault="00476D88" w:rsidP="00764C80">
            <w:pPr>
              <w:spacing w:line="360" w:lineRule="auto"/>
              <w:rPr>
                <w:rFonts w:ascii="Arial" w:hAnsi="Arial" w:cs="Arial"/>
                <w:i/>
              </w:rPr>
            </w:pPr>
            <w:r>
              <w:rPr>
                <w:rFonts w:ascii="Arial" w:hAnsi="Arial" w:cs="Arial"/>
                <w:i/>
                <w:sz w:val="22"/>
                <w:szCs w:val="22"/>
              </w:rPr>
              <w:t>w</w:t>
            </w:r>
            <w:r w:rsidRPr="00122703">
              <w:rPr>
                <w:rFonts w:ascii="Arial" w:hAnsi="Arial" w:cs="Arial"/>
                <w:i/>
                <w:sz w:val="22"/>
                <w:szCs w:val="22"/>
              </w:rPr>
              <w:t>ysoka</w:t>
            </w:r>
          </w:p>
        </w:tc>
        <w:tc>
          <w:tcPr>
            <w:tcW w:w="3118" w:type="dxa"/>
          </w:tcPr>
          <w:p w:rsidR="00476D88" w:rsidRPr="00122703" w:rsidRDefault="00476D88" w:rsidP="00764C80">
            <w:pPr>
              <w:spacing w:line="360" w:lineRule="auto"/>
              <w:rPr>
                <w:rFonts w:ascii="Arial" w:hAnsi="Arial" w:cs="Arial"/>
                <w:i/>
              </w:rPr>
            </w:pPr>
            <w:r w:rsidRPr="00122703">
              <w:rPr>
                <w:rFonts w:ascii="Arial" w:hAnsi="Arial" w:cs="Arial"/>
                <w:i/>
                <w:sz w:val="22"/>
                <w:szCs w:val="22"/>
              </w:rPr>
              <w:t>Porażenie prądem</w:t>
            </w:r>
            <w:r w:rsidR="00121BA4">
              <w:rPr>
                <w:rFonts w:ascii="Arial" w:hAnsi="Arial" w:cs="Arial"/>
                <w:i/>
                <w:sz w:val="22"/>
                <w:szCs w:val="22"/>
              </w:rPr>
              <w:t xml:space="preserve">15 kV; </w:t>
            </w:r>
            <w:r>
              <w:rPr>
                <w:rFonts w:ascii="Arial" w:hAnsi="Arial" w:cs="Arial"/>
                <w:i/>
                <w:sz w:val="22"/>
                <w:szCs w:val="22"/>
              </w:rPr>
              <w:t>0,4 kV</w:t>
            </w:r>
          </w:p>
        </w:tc>
        <w:tc>
          <w:tcPr>
            <w:tcW w:w="2902" w:type="dxa"/>
          </w:tcPr>
          <w:p w:rsidR="00476D88" w:rsidRPr="00122703" w:rsidRDefault="00476D88" w:rsidP="00764C80">
            <w:pPr>
              <w:rPr>
                <w:rFonts w:ascii="Arial" w:hAnsi="Arial" w:cs="Arial"/>
                <w:i/>
              </w:rPr>
            </w:pPr>
            <w:r>
              <w:rPr>
                <w:rFonts w:ascii="Arial" w:hAnsi="Arial" w:cs="Arial"/>
                <w:i/>
                <w:sz w:val="22"/>
                <w:szCs w:val="22"/>
              </w:rPr>
              <w:t>Linie kablowe nn-0,4 kV i SN-15 kV</w:t>
            </w:r>
          </w:p>
        </w:tc>
        <w:tc>
          <w:tcPr>
            <w:tcW w:w="2516" w:type="dxa"/>
          </w:tcPr>
          <w:p w:rsidR="00476D88" w:rsidRPr="00122703" w:rsidRDefault="00476D88" w:rsidP="00764C80">
            <w:pPr>
              <w:rPr>
                <w:rFonts w:ascii="Arial" w:hAnsi="Arial" w:cs="Arial"/>
                <w:i/>
              </w:rPr>
            </w:pPr>
            <w:r>
              <w:rPr>
                <w:rFonts w:ascii="Arial" w:hAnsi="Arial" w:cs="Arial"/>
                <w:i/>
                <w:sz w:val="22"/>
                <w:szCs w:val="22"/>
              </w:rPr>
              <w:t>jw., podczas prac wykopu dla linii kablowych</w:t>
            </w:r>
          </w:p>
        </w:tc>
      </w:tr>
      <w:tr w:rsidR="00476D88" w:rsidRPr="00122703" w:rsidTr="00764C80">
        <w:tc>
          <w:tcPr>
            <w:tcW w:w="1276" w:type="dxa"/>
          </w:tcPr>
          <w:p w:rsidR="00476D88" w:rsidRPr="00122703" w:rsidRDefault="00476D88" w:rsidP="00764C80">
            <w:pPr>
              <w:spacing w:line="360" w:lineRule="auto"/>
              <w:rPr>
                <w:rFonts w:ascii="Arial" w:hAnsi="Arial" w:cs="Arial"/>
                <w:i/>
              </w:rPr>
            </w:pPr>
            <w:r>
              <w:rPr>
                <w:rFonts w:ascii="Arial" w:hAnsi="Arial" w:cs="Arial"/>
                <w:i/>
                <w:sz w:val="22"/>
                <w:szCs w:val="22"/>
              </w:rPr>
              <w:t>n</w:t>
            </w:r>
            <w:r w:rsidRPr="00122703">
              <w:rPr>
                <w:rFonts w:ascii="Arial" w:hAnsi="Arial" w:cs="Arial"/>
                <w:i/>
                <w:sz w:val="22"/>
                <w:szCs w:val="22"/>
              </w:rPr>
              <w:t>iska</w:t>
            </w:r>
          </w:p>
        </w:tc>
        <w:tc>
          <w:tcPr>
            <w:tcW w:w="3118" w:type="dxa"/>
          </w:tcPr>
          <w:p w:rsidR="00476D88" w:rsidRPr="00122703" w:rsidRDefault="00476D88" w:rsidP="00764C80">
            <w:pPr>
              <w:spacing w:line="360" w:lineRule="auto"/>
              <w:rPr>
                <w:rFonts w:ascii="Arial" w:hAnsi="Arial" w:cs="Arial"/>
                <w:i/>
              </w:rPr>
            </w:pPr>
            <w:r w:rsidRPr="00122703">
              <w:rPr>
                <w:rFonts w:ascii="Arial" w:hAnsi="Arial" w:cs="Arial"/>
                <w:i/>
                <w:sz w:val="22"/>
                <w:szCs w:val="22"/>
              </w:rPr>
              <w:t>Potrącenie samochodem</w:t>
            </w:r>
          </w:p>
        </w:tc>
        <w:tc>
          <w:tcPr>
            <w:tcW w:w="2902" w:type="dxa"/>
          </w:tcPr>
          <w:p w:rsidR="00476D88" w:rsidRPr="00122703" w:rsidRDefault="00476D88" w:rsidP="00764C80">
            <w:pPr>
              <w:rPr>
                <w:rFonts w:ascii="Arial" w:hAnsi="Arial" w:cs="Arial"/>
                <w:i/>
              </w:rPr>
            </w:pPr>
            <w:r>
              <w:rPr>
                <w:rFonts w:ascii="Arial" w:hAnsi="Arial" w:cs="Arial"/>
                <w:i/>
                <w:sz w:val="22"/>
                <w:szCs w:val="22"/>
              </w:rPr>
              <w:t>Droga publiczna</w:t>
            </w:r>
          </w:p>
        </w:tc>
        <w:tc>
          <w:tcPr>
            <w:tcW w:w="2516" w:type="dxa"/>
          </w:tcPr>
          <w:p w:rsidR="00476D88" w:rsidRPr="00122703" w:rsidRDefault="00476D88" w:rsidP="00764C80">
            <w:pPr>
              <w:rPr>
                <w:rFonts w:ascii="Arial" w:hAnsi="Arial" w:cs="Arial"/>
                <w:i/>
              </w:rPr>
            </w:pPr>
            <w:r w:rsidRPr="00122703">
              <w:rPr>
                <w:rFonts w:ascii="Arial" w:hAnsi="Arial" w:cs="Arial"/>
                <w:i/>
                <w:sz w:val="22"/>
                <w:szCs w:val="22"/>
              </w:rPr>
              <w:t xml:space="preserve">Podczas wykonywania robót w pobliżu drogi </w:t>
            </w:r>
          </w:p>
        </w:tc>
      </w:tr>
    </w:tbl>
    <w:p w:rsidR="00476D88" w:rsidRDefault="00476D88" w:rsidP="00476D88">
      <w:pPr>
        <w:spacing w:line="360" w:lineRule="auto"/>
        <w:ind w:left="708"/>
        <w:rPr>
          <w:rFonts w:ascii="Arial" w:hAnsi="Arial" w:cs="Arial"/>
          <w:b/>
          <w:i/>
          <w:sz w:val="22"/>
          <w:szCs w:val="22"/>
        </w:rPr>
      </w:pPr>
    </w:p>
    <w:p w:rsidR="00476D88" w:rsidRPr="006021D9" w:rsidRDefault="00476D88" w:rsidP="00476D88">
      <w:pPr>
        <w:spacing w:line="360" w:lineRule="auto"/>
        <w:ind w:left="708"/>
        <w:rPr>
          <w:rFonts w:ascii="Arial" w:hAnsi="Arial" w:cs="Arial"/>
          <w:b/>
          <w:i/>
          <w:sz w:val="22"/>
          <w:szCs w:val="22"/>
        </w:rPr>
      </w:pPr>
      <w:r w:rsidRPr="006021D9">
        <w:rPr>
          <w:rFonts w:ascii="Arial" w:hAnsi="Arial" w:cs="Arial"/>
          <w:b/>
          <w:i/>
          <w:sz w:val="22"/>
          <w:szCs w:val="22"/>
        </w:rPr>
        <w:t>5. Środki techniczne i organizacyjne zapobiegające zagro</w:t>
      </w:r>
      <w:r>
        <w:rPr>
          <w:rFonts w:ascii="Arial" w:hAnsi="Arial" w:cs="Arial"/>
          <w:b/>
          <w:i/>
          <w:sz w:val="22"/>
          <w:szCs w:val="22"/>
        </w:rPr>
        <w:t xml:space="preserve">żeniom w związku z wykonywanymi </w:t>
      </w:r>
      <w:r w:rsidRPr="006021D9">
        <w:rPr>
          <w:rFonts w:ascii="Arial" w:hAnsi="Arial" w:cs="Arial"/>
          <w:b/>
          <w:i/>
          <w:sz w:val="22"/>
          <w:szCs w:val="22"/>
        </w:rPr>
        <w:t>robotami:</w:t>
      </w:r>
    </w:p>
    <w:p w:rsidR="00476D88" w:rsidRDefault="00476D88" w:rsidP="00476D88">
      <w:pPr>
        <w:numPr>
          <w:ilvl w:val="0"/>
          <w:numId w:val="4"/>
        </w:numPr>
        <w:overflowPunct w:val="0"/>
        <w:autoSpaceDE w:val="0"/>
        <w:autoSpaceDN w:val="0"/>
        <w:adjustRightInd w:val="0"/>
        <w:spacing w:line="360" w:lineRule="auto"/>
        <w:jc w:val="both"/>
        <w:textAlignment w:val="baseline"/>
        <w:rPr>
          <w:rFonts w:ascii="Arial" w:hAnsi="Arial" w:cs="Arial"/>
          <w:i/>
          <w:sz w:val="22"/>
          <w:szCs w:val="22"/>
        </w:rPr>
      </w:pPr>
      <w:r>
        <w:rPr>
          <w:rFonts w:ascii="Arial" w:hAnsi="Arial" w:cs="Arial"/>
          <w:i/>
          <w:sz w:val="22"/>
          <w:szCs w:val="22"/>
        </w:rPr>
        <w:t xml:space="preserve">Pracownicy wykonujący prace montażowe i instalacyjne przy liniach kablowych </w:t>
      </w:r>
      <w:r w:rsidR="007B7FE1">
        <w:rPr>
          <w:rFonts w:ascii="Arial" w:hAnsi="Arial" w:cs="Arial"/>
          <w:i/>
          <w:sz w:val="22"/>
          <w:szCs w:val="22"/>
        </w:rPr>
        <w:t xml:space="preserve">nn-0,4 kV i </w:t>
      </w:r>
      <w:r w:rsidR="002D1153">
        <w:rPr>
          <w:rFonts w:ascii="Arial" w:hAnsi="Arial" w:cs="Arial"/>
          <w:i/>
          <w:sz w:val="22"/>
          <w:szCs w:val="22"/>
        </w:rPr>
        <w:t xml:space="preserve">SN-15 kV </w:t>
      </w:r>
      <w:r>
        <w:rPr>
          <w:rFonts w:ascii="Arial" w:hAnsi="Arial" w:cs="Arial"/>
          <w:i/>
          <w:sz w:val="22"/>
          <w:szCs w:val="22"/>
        </w:rPr>
        <w:t xml:space="preserve">powinni być przeszkoleni i wykonywać prace zgodnie </w:t>
      </w:r>
      <w:r w:rsidR="007B7FE1">
        <w:rPr>
          <w:rFonts w:ascii="Arial" w:hAnsi="Arial" w:cs="Arial"/>
          <w:i/>
          <w:sz w:val="22"/>
          <w:szCs w:val="22"/>
        </w:rPr>
        <w:br/>
      </w:r>
      <w:r>
        <w:rPr>
          <w:rFonts w:ascii="Arial" w:hAnsi="Arial" w:cs="Arial"/>
          <w:i/>
          <w:sz w:val="22"/>
          <w:szCs w:val="22"/>
        </w:rPr>
        <w:t>z instrukcją wykonywania prac pod napięciem oraz powinni być przeszkoleni do prac na wysokości do 10 m,</w:t>
      </w:r>
    </w:p>
    <w:p w:rsidR="00476D88" w:rsidRDefault="00476D88" w:rsidP="00476D88">
      <w:pPr>
        <w:numPr>
          <w:ilvl w:val="0"/>
          <w:numId w:val="4"/>
        </w:num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Arial" w:hAnsi="Arial" w:cs="Arial"/>
          <w:i/>
          <w:sz w:val="22"/>
          <w:szCs w:val="22"/>
        </w:rPr>
      </w:pPr>
      <w:r>
        <w:rPr>
          <w:rFonts w:ascii="Arial" w:hAnsi="Arial" w:cs="Arial"/>
          <w:i/>
          <w:sz w:val="22"/>
          <w:szCs w:val="22"/>
        </w:rPr>
        <w:t>Teren robót należy wygrodzić folią biało-czerwoną,</w:t>
      </w:r>
    </w:p>
    <w:p w:rsidR="00476D88" w:rsidRDefault="00476D88" w:rsidP="00476D88">
      <w:pPr>
        <w:numPr>
          <w:ilvl w:val="0"/>
          <w:numId w:val="4"/>
        </w:num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Arial" w:hAnsi="Arial" w:cs="Arial"/>
          <w:i/>
          <w:sz w:val="22"/>
          <w:szCs w:val="22"/>
        </w:rPr>
      </w:pPr>
      <w:r>
        <w:rPr>
          <w:rFonts w:ascii="Arial" w:hAnsi="Arial" w:cs="Arial"/>
          <w:i/>
          <w:sz w:val="22"/>
          <w:szCs w:val="22"/>
        </w:rPr>
        <w:lastRenderedPageBreak/>
        <w:t>Robót nie wykonywać po zmroku ani w warunkach złej widoczności,</w:t>
      </w:r>
    </w:p>
    <w:p w:rsidR="00476D88" w:rsidRDefault="00476D88" w:rsidP="00476D88">
      <w:pPr>
        <w:numPr>
          <w:ilvl w:val="0"/>
          <w:numId w:val="4"/>
        </w:num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Arial" w:hAnsi="Arial" w:cs="Arial"/>
          <w:i/>
          <w:sz w:val="22"/>
          <w:szCs w:val="22"/>
        </w:rPr>
      </w:pPr>
      <w:r>
        <w:rPr>
          <w:rFonts w:ascii="Arial" w:hAnsi="Arial" w:cs="Arial"/>
          <w:i/>
          <w:sz w:val="22"/>
          <w:szCs w:val="22"/>
        </w:rPr>
        <w:t>Nie wykonywać prac dźwigiem w pobliżu czynnych linii napowietrznych</w:t>
      </w:r>
    </w:p>
    <w:p w:rsidR="00476D88" w:rsidRDefault="00476D88" w:rsidP="00476D88">
      <w:pPr>
        <w:numPr>
          <w:ilvl w:val="0"/>
          <w:numId w:val="4"/>
        </w:num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Arial" w:hAnsi="Arial" w:cs="Arial"/>
          <w:i/>
          <w:sz w:val="22"/>
          <w:szCs w:val="22"/>
        </w:rPr>
      </w:pPr>
      <w:r>
        <w:rPr>
          <w:rFonts w:ascii="Arial" w:hAnsi="Arial" w:cs="Arial"/>
          <w:i/>
          <w:sz w:val="22"/>
          <w:szCs w:val="22"/>
        </w:rPr>
        <w:t>Pomiary elektryczne powinny wykonywać dwie osoby, w tym co najmniej jedna z uprawnieniami do wykonywania pomiarów</w:t>
      </w:r>
    </w:p>
    <w:p w:rsidR="00476D88" w:rsidRDefault="00476D88" w:rsidP="00476D88">
      <w:pPr>
        <w:numPr>
          <w:ilvl w:val="0"/>
          <w:numId w:val="4"/>
        </w:num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Arial" w:hAnsi="Arial" w:cs="Arial"/>
          <w:i/>
          <w:sz w:val="22"/>
          <w:szCs w:val="22"/>
        </w:rPr>
      </w:pPr>
      <w:r>
        <w:rPr>
          <w:rFonts w:ascii="Arial" w:hAnsi="Arial" w:cs="Arial"/>
          <w:i/>
          <w:sz w:val="22"/>
          <w:szCs w:val="22"/>
        </w:rPr>
        <w:t>Przed przystąpieniem do prac przeprowadzić instruktaż dla pracowników.</w:t>
      </w:r>
    </w:p>
    <w:p w:rsidR="00476D88" w:rsidRDefault="00476D88" w:rsidP="00476D88">
      <w:pPr>
        <w:spacing w:line="360" w:lineRule="auto"/>
        <w:ind w:left="708"/>
        <w:rPr>
          <w:rFonts w:ascii="Arial" w:hAnsi="Arial" w:cs="Arial"/>
          <w:i/>
          <w:sz w:val="22"/>
          <w:szCs w:val="22"/>
        </w:rPr>
      </w:pPr>
    </w:p>
    <w:p w:rsidR="00476D88" w:rsidRDefault="00476D88" w:rsidP="00476D88">
      <w:pPr>
        <w:spacing w:line="360" w:lineRule="auto"/>
        <w:ind w:left="708"/>
        <w:jc w:val="both"/>
      </w:pPr>
      <w:r>
        <w:rPr>
          <w:rFonts w:ascii="Arial" w:hAnsi="Arial" w:cs="Arial"/>
          <w:i/>
          <w:sz w:val="22"/>
          <w:szCs w:val="22"/>
        </w:rPr>
        <w:t>Przed przystąpieniem do prac związanych z realizacją, kierownik budowy zobowiązany jest do przeprowadzenia wizji placu budowy wraz z przedstawicielem Inwestora, w celu określenia zagrożeń występujących podczas realizacji inwestycji.</w:t>
      </w:r>
    </w:p>
    <w:p w:rsidR="00476D88" w:rsidRDefault="00476D88" w:rsidP="00476D88">
      <w:pPr>
        <w:spacing w:line="360" w:lineRule="auto"/>
        <w:ind w:left="708"/>
      </w:pPr>
    </w:p>
    <w:p w:rsidR="00476D88" w:rsidRDefault="00476D88" w:rsidP="00476D88">
      <w:pPr>
        <w:spacing w:line="360" w:lineRule="auto"/>
        <w:jc w:val="both"/>
        <w:rPr>
          <w:rFonts w:ascii="Arial" w:hAnsi="Arial" w:cs="Arial"/>
        </w:rPr>
      </w:pPr>
    </w:p>
    <w:p w:rsidR="00476D88" w:rsidRPr="006B2191" w:rsidRDefault="00476D88" w:rsidP="00476D88">
      <w:pPr>
        <w:spacing w:line="360" w:lineRule="auto"/>
        <w:rPr>
          <w:rFonts w:ascii="Arial" w:hAnsi="Arial" w:cs="Arial"/>
        </w:rPr>
      </w:pPr>
    </w:p>
    <w:p w:rsidR="00FC4BEE" w:rsidRDefault="00FC4BEE"/>
    <w:p w:rsidR="000471A0" w:rsidRDefault="000471A0"/>
    <w:p w:rsidR="000471A0" w:rsidRDefault="000471A0"/>
    <w:p w:rsidR="000471A0" w:rsidRDefault="000471A0"/>
    <w:p w:rsidR="000471A0" w:rsidRDefault="000471A0"/>
    <w:p w:rsidR="000471A0" w:rsidRDefault="000471A0"/>
    <w:p w:rsidR="000471A0" w:rsidRDefault="000471A0"/>
    <w:p w:rsidR="000471A0" w:rsidRDefault="000471A0"/>
    <w:p w:rsidR="000471A0" w:rsidRDefault="000471A0"/>
    <w:p w:rsidR="000471A0" w:rsidRDefault="000471A0"/>
    <w:p w:rsidR="000471A0" w:rsidRDefault="000471A0"/>
    <w:p w:rsidR="000471A0" w:rsidRDefault="000471A0"/>
    <w:p w:rsidR="000471A0" w:rsidRDefault="000471A0"/>
    <w:p w:rsidR="000471A0" w:rsidRDefault="000471A0"/>
    <w:p w:rsidR="000471A0" w:rsidRDefault="000471A0"/>
    <w:p w:rsidR="000471A0" w:rsidRDefault="000471A0"/>
    <w:p w:rsidR="000471A0" w:rsidRDefault="000471A0"/>
    <w:p w:rsidR="000471A0" w:rsidRDefault="000471A0"/>
    <w:p w:rsidR="000471A0" w:rsidRDefault="000471A0"/>
    <w:p w:rsidR="000471A0" w:rsidRDefault="000471A0"/>
    <w:p w:rsidR="007B7FE1" w:rsidRDefault="007B7FE1"/>
    <w:p w:rsidR="007B7FE1" w:rsidRDefault="007B7FE1"/>
    <w:p w:rsidR="007B7FE1" w:rsidRDefault="007B7FE1"/>
    <w:p w:rsidR="000471A0" w:rsidRDefault="000471A0"/>
    <w:p w:rsidR="000471A0" w:rsidRDefault="000471A0"/>
    <w:p w:rsidR="000471A0" w:rsidRDefault="000471A0"/>
    <w:p w:rsidR="000471A0" w:rsidRDefault="000471A0" w:rsidP="000471A0">
      <w:pPr>
        <w:pStyle w:val="Nagwek1"/>
      </w:pPr>
      <w:bookmarkStart w:id="20" w:name="_Toc446613939"/>
      <w:r>
        <w:lastRenderedPageBreak/>
        <w:t>Zaświadczenie o przynależności do PIIB projektanta</w:t>
      </w:r>
      <w:bookmarkEnd w:id="20"/>
      <w:r>
        <w:br/>
      </w:r>
    </w:p>
    <w:p w:rsidR="000471A0" w:rsidRDefault="000471A0" w:rsidP="000471A0">
      <w:pPr>
        <w:rPr>
          <w:b/>
        </w:rPr>
      </w:pPr>
      <w:r w:rsidRPr="000471A0">
        <w:rPr>
          <w:b/>
          <w:noProof/>
        </w:rPr>
        <w:drawing>
          <wp:inline distT="0" distB="0" distL="0" distR="0">
            <wp:extent cx="6067425" cy="8334375"/>
            <wp:effectExtent l="19050" t="0" r="9525" b="0"/>
            <wp:docPr id="3" name="Obraz 1" descr="Q:\FIRMA\Uprawnienia\Dokumenty\uprawnienia Janka 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Q:\FIRMA\Uprawnienia\Dokumenty\uprawnienia Janka W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833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71A0" w:rsidRDefault="000471A0" w:rsidP="000471A0">
      <w:pPr>
        <w:rPr>
          <w:b/>
        </w:rPr>
      </w:pPr>
    </w:p>
    <w:p w:rsidR="000471A0" w:rsidRDefault="000471A0" w:rsidP="00595209">
      <w:pPr>
        <w:pStyle w:val="Nagwek1"/>
      </w:pPr>
      <w:bookmarkStart w:id="21" w:name="_Toc446613940"/>
      <w:r>
        <w:lastRenderedPageBreak/>
        <w:t>Uprawnienie budowlane projektanta</w:t>
      </w:r>
      <w:bookmarkEnd w:id="21"/>
    </w:p>
    <w:p w:rsidR="00595209" w:rsidRDefault="00960D26" w:rsidP="00595209">
      <w:pPr>
        <w:pStyle w:val="Nagwek1"/>
        <w:keepLines w:val="0"/>
        <w:numPr>
          <w:ilvl w:val="0"/>
          <w:numId w:val="0"/>
        </w:numPr>
        <w:suppressAutoHyphens/>
        <w:spacing w:before="0"/>
        <w:ind w:left="720" w:hanging="360"/>
        <w:jc w:val="both"/>
      </w:pPr>
      <w:bookmarkStart w:id="22" w:name="_Toc381212444"/>
      <w:bookmarkStart w:id="23" w:name="_Toc382144840"/>
      <w:bookmarkStart w:id="24" w:name="_Toc388119349"/>
      <w:r>
        <w:rPr>
          <w:b w:val="0"/>
          <w:noProof/>
        </w:rPr>
        <w:drawing>
          <wp:inline distT="0" distB="0" distL="0" distR="0">
            <wp:extent cx="6071870" cy="8587740"/>
            <wp:effectExtent l="19050" t="0" r="5080" b="0"/>
            <wp:docPr id="1" name="Obraz 1" descr="C:\Users\Piotr\Desktop\Dokumentacje 16.06.2013\Uzgodnienia\Wrzesińska\Wzory\Zaświadczenie 2016 Wrzesińs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iotr\Desktop\Dokumentacje 16.06.2013\Uzgodnienia\Wrzesińska\Wzory\Zaświadczenie 2016 Wrzesińsk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1870" cy="8587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0963" w:rsidRDefault="007C5CEA" w:rsidP="003E0963">
      <w:pPr>
        <w:pStyle w:val="Nagwek1"/>
      </w:pPr>
      <w:bookmarkStart w:id="25" w:name="_Toc446613941"/>
      <w:r>
        <w:lastRenderedPageBreak/>
        <w:t>Warunki przebudowy sieci</w:t>
      </w:r>
      <w:bookmarkStart w:id="26" w:name="_Toc390184122"/>
      <w:bookmarkEnd w:id="22"/>
      <w:bookmarkEnd w:id="23"/>
      <w:bookmarkEnd w:id="24"/>
      <w:bookmarkEnd w:id="25"/>
    </w:p>
    <w:p w:rsidR="003E0963" w:rsidRDefault="00960D26" w:rsidP="003E0963"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6080760" cy="8352155"/>
            <wp:effectExtent l="19050" t="0" r="0" b="0"/>
            <wp:wrapSquare wrapText="bothSides"/>
            <wp:docPr id="17" name="Obraz 4" descr="C:\Users\Piotr\Desktop\Dokumentacje 16.06.2013\Uzgodnienia\Pieczyński\Lipowina usunięcie kolizji\Skany\Warunki_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otr\Desktop\Dokumentacje 16.06.2013\Uzgodnienia\Pieczyński\Lipowina usunięcie kolizji\Skany\Warunki_1 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0760" cy="8352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E0963" w:rsidRDefault="00960D26" w:rsidP="00960D26">
      <w:pPr>
        <w:rPr>
          <w:rStyle w:val="Nagwek1Znak"/>
        </w:rPr>
      </w:pPr>
      <w:r>
        <w:rPr>
          <w:rFonts w:ascii="Arial" w:eastAsiaTheme="majorEastAsia" w:hAnsi="Arial" w:cstheme="majorBidi"/>
          <w:b/>
          <w:bCs/>
          <w:noProof/>
          <w:sz w:val="26"/>
          <w:szCs w:val="28"/>
        </w:rPr>
        <w:lastRenderedPageBreak/>
        <w:drawing>
          <wp:inline distT="0" distB="0" distL="0" distR="0">
            <wp:extent cx="6071235" cy="8346440"/>
            <wp:effectExtent l="19050" t="0" r="5715" b="0"/>
            <wp:docPr id="18" name="Obraz 5" descr="C:\Users\Piotr\Desktop\Dokumentacje 16.06.2013\Uzgodnienia\Pieczyński\Lipowina usunięcie kolizji\Skany\Warunki_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iotr\Desktop\Dokumentacje 16.06.2013\Uzgodnienia\Pieczyński\Lipowina usunięcie kolizji\Skany\Warunki_2 0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1235" cy="8346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5CEA" w:rsidRPr="007C5CEA" w:rsidRDefault="00960D26" w:rsidP="007C5CEA">
      <w:pPr>
        <w:pStyle w:val="Nagwek1"/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-250190</wp:posOffset>
            </wp:positionH>
            <wp:positionV relativeFrom="margin">
              <wp:posOffset>377190</wp:posOffset>
            </wp:positionV>
            <wp:extent cx="6082030" cy="8355330"/>
            <wp:effectExtent l="19050" t="0" r="0" b="0"/>
            <wp:wrapSquare wrapText="bothSides"/>
            <wp:docPr id="20" name="Obraz 6" descr="C:\Users\Piotr\Desktop\Dokumentacje 16.06.2013\Uzgodnienia\Pieczyński\Lipowina usunięcie kolizji\Skany\Wypis_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iotr\Desktop\Dokumentacje 16.06.2013\Uzgodnienia\Pieczyński\Lipowina usunięcie kolizji\Skany\Wypis_1 0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2030" cy="8355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Start w:id="27" w:name="_Toc446613942"/>
      <w:r w:rsidR="007C5CEA">
        <w:t>Wypis z rejestru gruntów</w:t>
      </w:r>
      <w:bookmarkEnd w:id="27"/>
    </w:p>
    <w:p w:rsidR="007C5CEA" w:rsidRDefault="00960D26" w:rsidP="000471A0">
      <w:r>
        <w:rPr>
          <w:noProof/>
        </w:rPr>
        <w:lastRenderedPageBreak/>
        <w:drawing>
          <wp:inline distT="0" distB="0" distL="0" distR="0">
            <wp:extent cx="6073140" cy="8352155"/>
            <wp:effectExtent l="19050" t="0" r="3810" b="0"/>
            <wp:docPr id="21" name="Obraz 7" descr="C:\Users\Piotr\Desktop\Dokumentacje 16.06.2013\Uzgodnienia\Pieczyński\Lipowina usunięcie kolizji\Skany\Wypis_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iotr\Desktop\Dokumentacje 16.06.2013\Uzgodnienia\Pieczyński\Lipowina usunięcie kolizji\Skany\Wypis_2 0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3140" cy="8352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73140" cy="8352155"/>
            <wp:effectExtent l="19050" t="0" r="3810" b="0"/>
            <wp:docPr id="22" name="Obraz 8" descr="C:\Users\Piotr\Desktop\Dokumentacje 16.06.2013\Uzgodnienia\Pieczyński\Lipowina usunięcie kolizji\Skany\Wypis_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iotr\Desktop\Dokumentacje 16.06.2013\Uzgodnienia\Pieczyński\Lipowina usunięcie kolizji\Skany\Wypis_3 00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3140" cy="8352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73140" cy="8352155"/>
            <wp:effectExtent l="19050" t="0" r="3810" b="0"/>
            <wp:docPr id="23" name="Obraz 9" descr="C:\Users\Piotr\Desktop\Dokumentacje 16.06.2013\Uzgodnienia\Pieczyński\Lipowina usunięcie kolizji\Skany\Wypis_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Piotr\Desktop\Dokumentacje 16.06.2013\Uzgodnienia\Pieczyński\Lipowina usunięcie kolizji\Skany\Wypis_4 00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3140" cy="8352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73140" cy="8352155"/>
            <wp:effectExtent l="19050" t="0" r="3810" b="0"/>
            <wp:docPr id="26" name="Obraz 10" descr="C:\Users\Piotr\Desktop\Dokumentacje 16.06.2013\Uzgodnienia\Pieczyński\Lipowina usunięcie kolizji\Skany\Wypis_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iotr\Desktop\Dokumentacje 16.06.2013\Uzgodnienia\Pieczyński\Lipowina usunięcie kolizji\Skany\Wypis_5 0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3140" cy="8352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26"/>
    <w:p w:rsidR="001C315A" w:rsidRDefault="001C315A" w:rsidP="001C315A"/>
    <w:p w:rsidR="00A13D2D" w:rsidRDefault="00A13D2D" w:rsidP="001C315A"/>
    <w:p w:rsidR="00A13D2D" w:rsidRDefault="00A13D2D" w:rsidP="001C315A"/>
    <w:p w:rsidR="008C265F" w:rsidRPr="007C5CEA" w:rsidRDefault="00960D26" w:rsidP="008C265F">
      <w:pPr>
        <w:pStyle w:val="Nagwek1"/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6078855" cy="8355330"/>
            <wp:effectExtent l="19050" t="0" r="0" b="0"/>
            <wp:wrapSquare wrapText="bothSides"/>
            <wp:docPr id="34" name="Obraz 11" descr="C:\Users\Piotr\Desktop\Dokumentacje 16.06.2013\Uzgodnienia\Pieczyński\Lipowina usunięcie kolizji\Skany\Koncepcja_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Piotr\Desktop\Dokumentacje 16.06.2013\Uzgodnienia\Pieczyński\Lipowina usunięcie kolizji\Skany\Koncepcja_1 00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8855" cy="8355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Start w:id="28" w:name="_Toc446613943"/>
      <w:r w:rsidR="008C265F">
        <w:t xml:space="preserve">Uzgodnienia </w:t>
      </w:r>
      <w:r w:rsidR="0077007A">
        <w:t>branżowe</w:t>
      </w:r>
      <w:bookmarkEnd w:id="28"/>
    </w:p>
    <w:p w:rsidR="008C265F" w:rsidRDefault="00960D26" w:rsidP="001C315A">
      <w:r>
        <w:rPr>
          <w:noProof/>
        </w:rPr>
        <w:lastRenderedPageBreak/>
        <w:drawing>
          <wp:inline distT="0" distB="0" distL="0" distR="0">
            <wp:extent cx="6068060" cy="8348345"/>
            <wp:effectExtent l="19050" t="0" r="8890" b="0"/>
            <wp:docPr id="36" name="Obraz 12" descr="C:\Users\Piotr\Desktop\Dokumentacje 16.06.2013\Uzgodnienia\Pieczyński\Lipowina usunięcie kolizji\Skany\Koncepcja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Piotr\Desktop\Dokumentacje 16.06.2013\Uzgodnienia\Pieczyński\Lipowina usunięcie kolizji\Skany\Koncepcja_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8060" cy="8348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68060" cy="8348345"/>
            <wp:effectExtent l="19050" t="0" r="8890" b="0"/>
            <wp:docPr id="37" name="Obraz 13" descr="C:\Users\Piotr\Desktop\Dokumentacje 16.06.2013\Uzgodnienia\Pieczyński\Lipowina usunięcie kolizji\Skany\Koncepcja_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Piotr\Desktop\Dokumentacje 16.06.2013\Uzgodnienia\Pieczyński\Lipowina usunięcie kolizji\Skany\Koncepcja_3 00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8060" cy="8348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86F70">
        <w:rPr>
          <w:noProof/>
        </w:rPr>
        <w:lastRenderedPageBreak/>
        <w:drawing>
          <wp:inline distT="0" distB="0" distL="0" distR="0">
            <wp:extent cx="6068060" cy="8348345"/>
            <wp:effectExtent l="19050" t="0" r="8890" b="0"/>
            <wp:docPr id="14" name="Obraz 1" descr="C:\Users\Piotr\Desktop\Dokumentacje 16.06.2013\Uzgodnienia\Pieczyński\Lipowina usunięcie kolizji\Skany\Uzgodnienie końcowe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iotr\Desktop\Dokumentacje 16.06.2013\Uzgodnienia\Pieczyński\Lipowina usunięcie kolizji\Skany\Uzgodnienie końcowe 00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8060" cy="8348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265F" w:rsidRDefault="006B6BD3" w:rsidP="001C315A">
      <w:r>
        <w:rPr>
          <w:noProof/>
        </w:rPr>
        <w:lastRenderedPageBreak/>
        <w:drawing>
          <wp:inline distT="0" distB="0" distL="0" distR="0">
            <wp:extent cx="6068060" cy="8348345"/>
            <wp:effectExtent l="19050" t="0" r="8890" b="0"/>
            <wp:docPr id="6" name="Obraz 1" descr="C:\Users\Piotr\Desktop\Dokumentacje 16.06.2013\Uzgodnienia\Pieczyński\Lipowina usunięcie kolizji\Skany\ZUDP_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iotr\Desktop\Dokumentacje 16.06.2013\Uzgodnienia\Pieczyński\Lipowina usunięcie kolizji\Skany\ZUDP_1 00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8060" cy="8348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68060" cy="8348345"/>
            <wp:effectExtent l="19050" t="0" r="8890" b="0"/>
            <wp:docPr id="7" name="Obraz 2" descr="C:\Users\Piotr\Desktop\Dokumentacje 16.06.2013\Uzgodnienia\Pieczyński\Lipowina usunięcie kolizji\Skany\ZUDP_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iotr\Desktop\Dokumentacje 16.06.2013\Uzgodnienia\Pieczyński\Lipowina usunięcie kolizji\Skany\ZUDP_2 00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8060" cy="8348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68060" cy="8348345"/>
            <wp:effectExtent l="19050" t="0" r="8890" b="0"/>
            <wp:docPr id="8" name="Obraz 3" descr="C:\Users\Piotr\Desktop\Dokumentacje 16.06.2013\Uzgodnienia\Pieczyński\Lipowina usunięcie kolizji\Skany\ZUDP_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iotr\Desktop\Dokumentacje 16.06.2013\Uzgodnienia\Pieczyński\Lipowina usunięcie kolizji\Skany\ZUDP_3 00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8060" cy="8348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68060" cy="8348345"/>
            <wp:effectExtent l="19050" t="0" r="8890" b="0"/>
            <wp:docPr id="9" name="Obraz 4" descr="C:\Users\Piotr\Desktop\Dokumentacje 16.06.2013\Uzgodnienia\Pieczyński\Lipowina usunięcie kolizji\Skany\ZUDP_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otr\Desktop\Dokumentacje 16.06.2013\Uzgodnienia\Pieczyński\Lipowina usunięcie kolizji\Skany\ZUDP_4 00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8060" cy="8348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68060" cy="8348345"/>
            <wp:effectExtent l="19050" t="0" r="8890" b="0"/>
            <wp:docPr id="10" name="Obraz 5" descr="C:\Users\Piotr\Desktop\Dokumentacje 16.06.2013\Uzgodnienia\Pieczyński\Lipowina usunięcie kolizji\Skany\ZUDP_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iotr\Desktop\Dokumentacje 16.06.2013\Uzgodnienia\Pieczyński\Lipowina usunięcie kolizji\Skany\ZUDP_5 00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8060" cy="8348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68060" cy="8348345"/>
            <wp:effectExtent l="19050" t="0" r="8890" b="0"/>
            <wp:docPr id="11" name="Obraz 6" descr="C:\Users\Piotr\Desktop\Dokumentacje 16.06.2013\Uzgodnienia\Pieczyński\Lipowina usunięcie kolizji\Skany\ZUDP_6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iotr\Desktop\Dokumentacje 16.06.2013\Uzgodnienia\Pieczyński\Lipowina usunięcie kolizji\Skany\ZUDP_6 00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8060" cy="8348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68060" cy="8348345"/>
            <wp:effectExtent l="19050" t="0" r="8890" b="0"/>
            <wp:docPr id="12" name="Obraz 7" descr="C:\Users\Piotr\Desktop\Dokumentacje 16.06.2013\Uzgodnienia\Pieczyński\Lipowina usunięcie kolizji\Skany\ZUDP_7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iotr\Desktop\Dokumentacje 16.06.2013\Uzgodnienia\Pieczyński\Lipowina usunięcie kolizji\Skany\ZUDP_7 00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8060" cy="8348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68060" cy="8348345"/>
            <wp:effectExtent l="19050" t="0" r="8890" b="0"/>
            <wp:docPr id="13" name="Obraz 8" descr="C:\Users\Piotr\Desktop\Dokumentacje 16.06.2013\Uzgodnienia\Pieczyński\Lipowina usunięcie kolizji\Skany\ZUDP_8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iotr\Desktop\Dokumentacje 16.06.2013\Uzgodnienia\Pieczyński\Lipowina usunięcie kolizji\Skany\ZUDP_8 00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8060" cy="8348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265F" w:rsidRDefault="008C265F" w:rsidP="001C315A"/>
    <w:p w:rsidR="008C265F" w:rsidRDefault="008C265F" w:rsidP="001C315A"/>
    <w:p w:rsidR="008C265F" w:rsidRDefault="008C265F" w:rsidP="001C315A"/>
    <w:p w:rsidR="0077007A" w:rsidRDefault="0077007A" w:rsidP="001C315A"/>
    <w:p w:rsidR="0077007A" w:rsidRDefault="0077007A" w:rsidP="001C315A"/>
    <w:p w:rsidR="0077007A" w:rsidRDefault="0077007A" w:rsidP="001C315A"/>
    <w:p w:rsidR="0077007A" w:rsidRPr="007C5CEA" w:rsidRDefault="0077007A" w:rsidP="0077007A">
      <w:pPr>
        <w:pStyle w:val="Nagwek1"/>
      </w:pPr>
      <w:bookmarkStart w:id="29" w:name="_Toc446613944"/>
      <w:r>
        <w:t>Zestawienie właścicieli działek</w:t>
      </w:r>
      <w:bookmarkEnd w:id="29"/>
    </w:p>
    <w:p w:rsidR="0077007A" w:rsidRDefault="0077007A" w:rsidP="0077007A"/>
    <w:tbl>
      <w:tblPr>
        <w:tblStyle w:val="Tabela-Siatka"/>
        <w:tblW w:w="0" w:type="auto"/>
        <w:jc w:val="center"/>
        <w:tblLook w:val="04A0"/>
      </w:tblPr>
      <w:tblGrid>
        <w:gridCol w:w="681"/>
        <w:gridCol w:w="1212"/>
        <w:gridCol w:w="2043"/>
        <w:gridCol w:w="2268"/>
        <w:gridCol w:w="3291"/>
      </w:tblGrid>
      <w:tr w:rsidR="0077007A" w:rsidTr="00B812F5">
        <w:trPr>
          <w:jc w:val="center"/>
        </w:trPr>
        <w:tc>
          <w:tcPr>
            <w:tcW w:w="681" w:type="dxa"/>
          </w:tcPr>
          <w:p w:rsidR="0077007A" w:rsidRPr="00B812F5" w:rsidRDefault="0077007A" w:rsidP="0077007A">
            <w:pPr>
              <w:jc w:val="center"/>
              <w:rPr>
                <w:rFonts w:ascii="Arial" w:hAnsi="Arial" w:cs="Arial"/>
              </w:rPr>
            </w:pPr>
            <w:r w:rsidRPr="00B812F5">
              <w:rPr>
                <w:rFonts w:ascii="Arial" w:hAnsi="Arial" w:cs="Arial"/>
              </w:rPr>
              <w:t>L.p.</w:t>
            </w:r>
          </w:p>
        </w:tc>
        <w:tc>
          <w:tcPr>
            <w:tcW w:w="1212" w:type="dxa"/>
          </w:tcPr>
          <w:p w:rsidR="0077007A" w:rsidRPr="00B812F5" w:rsidRDefault="0077007A" w:rsidP="0077007A">
            <w:pPr>
              <w:jc w:val="center"/>
              <w:rPr>
                <w:rFonts w:ascii="Arial" w:hAnsi="Arial" w:cs="Arial"/>
              </w:rPr>
            </w:pPr>
            <w:r w:rsidRPr="00B812F5">
              <w:rPr>
                <w:rFonts w:ascii="Arial" w:hAnsi="Arial" w:cs="Arial"/>
              </w:rPr>
              <w:t>Nr działki</w:t>
            </w:r>
          </w:p>
        </w:tc>
        <w:tc>
          <w:tcPr>
            <w:tcW w:w="2043" w:type="dxa"/>
          </w:tcPr>
          <w:p w:rsidR="0077007A" w:rsidRPr="00B812F5" w:rsidRDefault="0077007A" w:rsidP="0077007A">
            <w:pPr>
              <w:jc w:val="center"/>
              <w:rPr>
                <w:rFonts w:ascii="Arial" w:hAnsi="Arial" w:cs="Arial"/>
              </w:rPr>
            </w:pPr>
            <w:r w:rsidRPr="00B812F5">
              <w:rPr>
                <w:rFonts w:ascii="Arial" w:hAnsi="Arial" w:cs="Arial"/>
              </w:rPr>
              <w:t>Właściciel</w:t>
            </w:r>
          </w:p>
        </w:tc>
        <w:tc>
          <w:tcPr>
            <w:tcW w:w="2268" w:type="dxa"/>
          </w:tcPr>
          <w:p w:rsidR="0077007A" w:rsidRPr="00B812F5" w:rsidRDefault="0077007A" w:rsidP="0077007A">
            <w:pPr>
              <w:jc w:val="center"/>
              <w:rPr>
                <w:rFonts w:ascii="Arial" w:hAnsi="Arial" w:cs="Arial"/>
              </w:rPr>
            </w:pPr>
            <w:r w:rsidRPr="00B812F5">
              <w:rPr>
                <w:rFonts w:ascii="Arial" w:hAnsi="Arial" w:cs="Arial"/>
              </w:rPr>
              <w:t>Adres</w:t>
            </w:r>
          </w:p>
        </w:tc>
        <w:tc>
          <w:tcPr>
            <w:tcW w:w="3291" w:type="dxa"/>
          </w:tcPr>
          <w:p w:rsidR="0077007A" w:rsidRPr="00B812F5" w:rsidRDefault="0077007A" w:rsidP="0077007A">
            <w:pPr>
              <w:jc w:val="center"/>
              <w:rPr>
                <w:rFonts w:ascii="Arial" w:hAnsi="Arial" w:cs="Arial"/>
              </w:rPr>
            </w:pPr>
            <w:r w:rsidRPr="00B812F5">
              <w:rPr>
                <w:rFonts w:ascii="Arial" w:hAnsi="Arial" w:cs="Arial"/>
              </w:rPr>
              <w:t>Zgoda</w:t>
            </w:r>
          </w:p>
        </w:tc>
      </w:tr>
      <w:tr w:rsidR="0077007A" w:rsidTr="00B812F5">
        <w:trPr>
          <w:jc w:val="center"/>
        </w:trPr>
        <w:tc>
          <w:tcPr>
            <w:tcW w:w="681" w:type="dxa"/>
            <w:vAlign w:val="center"/>
          </w:tcPr>
          <w:p w:rsidR="0077007A" w:rsidRPr="00B812F5" w:rsidRDefault="0077007A" w:rsidP="007700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812F5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1212" w:type="dxa"/>
            <w:vAlign w:val="center"/>
          </w:tcPr>
          <w:p w:rsidR="0077007A" w:rsidRPr="00B812F5" w:rsidRDefault="000840B4" w:rsidP="007700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2/107</w:t>
            </w:r>
          </w:p>
        </w:tc>
        <w:tc>
          <w:tcPr>
            <w:tcW w:w="2043" w:type="dxa"/>
            <w:vAlign w:val="center"/>
          </w:tcPr>
          <w:p w:rsidR="0077007A" w:rsidRPr="00B812F5" w:rsidRDefault="000840B4" w:rsidP="007700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Gmina Braniewo</w:t>
            </w:r>
          </w:p>
        </w:tc>
        <w:tc>
          <w:tcPr>
            <w:tcW w:w="2268" w:type="dxa"/>
            <w:vAlign w:val="center"/>
          </w:tcPr>
          <w:p w:rsidR="0077007A" w:rsidRPr="00B812F5" w:rsidRDefault="000840B4" w:rsidP="007700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14-500 Braniewo</w:t>
            </w:r>
          </w:p>
          <w:p w:rsidR="0077007A" w:rsidRPr="00B812F5" w:rsidRDefault="0077007A" w:rsidP="000840B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812F5">
              <w:rPr>
                <w:rFonts w:ascii="Arial" w:hAnsi="Arial" w:cs="Arial"/>
                <w:sz w:val="20"/>
                <w:szCs w:val="20"/>
              </w:rPr>
              <w:t xml:space="preserve">ul. </w:t>
            </w:r>
            <w:r w:rsidR="000840B4">
              <w:rPr>
                <w:rFonts w:ascii="Arial" w:hAnsi="Arial" w:cs="Arial"/>
                <w:sz w:val="20"/>
                <w:szCs w:val="20"/>
              </w:rPr>
              <w:t>Moniuszki 5</w:t>
            </w:r>
          </w:p>
        </w:tc>
        <w:tc>
          <w:tcPr>
            <w:tcW w:w="3291" w:type="dxa"/>
            <w:vAlign w:val="center"/>
          </w:tcPr>
          <w:p w:rsidR="0077007A" w:rsidRPr="00B812F5" w:rsidRDefault="000840B4" w:rsidP="007700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KW nr EL1B/00028544/7</w:t>
            </w:r>
          </w:p>
        </w:tc>
      </w:tr>
      <w:tr w:rsidR="000840B4" w:rsidTr="00B812F5">
        <w:trPr>
          <w:jc w:val="center"/>
        </w:trPr>
        <w:tc>
          <w:tcPr>
            <w:tcW w:w="681" w:type="dxa"/>
            <w:vAlign w:val="center"/>
          </w:tcPr>
          <w:p w:rsidR="000840B4" w:rsidRPr="00B812F5" w:rsidRDefault="000840B4" w:rsidP="007700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812F5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1212" w:type="dxa"/>
            <w:vAlign w:val="center"/>
          </w:tcPr>
          <w:p w:rsidR="000840B4" w:rsidRPr="00B812F5" w:rsidRDefault="000840B4" w:rsidP="007700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1/117</w:t>
            </w:r>
          </w:p>
        </w:tc>
        <w:tc>
          <w:tcPr>
            <w:tcW w:w="2043" w:type="dxa"/>
            <w:vAlign w:val="center"/>
          </w:tcPr>
          <w:p w:rsidR="000840B4" w:rsidRPr="00B812F5" w:rsidRDefault="000840B4" w:rsidP="004861D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Gmina Braniewo</w:t>
            </w:r>
          </w:p>
        </w:tc>
        <w:tc>
          <w:tcPr>
            <w:tcW w:w="2268" w:type="dxa"/>
            <w:vAlign w:val="center"/>
          </w:tcPr>
          <w:p w:rsidR="000840B4" w:rsidRPr="00B812F5" w:rsidRDefault="000840B4" w:rsidP="004861D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14-500 Braniewo</w:t>
            </w:r>
          </w:p>
          <w:p w:rsidR="000840B4" w:rsidRPr="00B812F5" w:rsidRDefault="000840B4" w:rsidP="004861D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812F5">
              <w:rPr>
                <w:rFonts w:ascii="Arial" w:hAnsi="Arial" w:cs="Arial"/>
                <w:sz w:val="20"/>
                <w:szCs w:val="20"/>
              </w:rPr>
              <w:t xml:space="preserve">ul. </w:t>
            </w:r>
            <w:r>
              <w:rPr>
                <w:rFonts w:ascii="Arial" w:hAnsi="Arial" w:cs="Arial"/>
                <w:sz w:val="20"/>
                <w:szCs w:val="20"/>
              </w:rPr>
              <w:t>Moniuszki 5</w:t>
            </w:r>
          </w:p>
        </w:tc>
        <w:tc>
          <w:tcPr>
            <w:tcW w:w="3291" w:type="dxa"/>
            <w:vAlign w:val="center"/>
          </w:tcPr>
          <w:p w:rsidR="000840B4" w:rsidRPr="00B812F5" w:rsidRDefault="000840B4" w:rsidP="004861D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KW nr EL1B/00028544/7</w:t>
            </w:r>
          </w:p>
        </w:tc>
      </w:tr>
      <w:tr w:rsidR="000840B4" w:rsidTr="00B812F5">
        <w:trPr>
          <w:jc w:val="center"/>
        </w:trPr>
        <w:tc>
          <w:tcPr>
            <w:tcW w:w="681" w:type="dxa"/>
            <w:vAlign w:val="center"/>
          </w:tcPr>
          <w:p w:rsidR="000840B4" w:rsidRPr="00B812F5" w:rsidRDefault="000840B4" w:rsidP="007700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812F5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1212" w:type="dxa"/>
            <w:vAlign w:val="center"/>
          </w:tcPr>
          <w:p w:rsidR="000840B4" w:rsidRPr="00B812F5" w:rsidRDefault="000840B4" w:rsidP="007700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2/93</w:t>
            </w:r>
          </w:p>
        </w:tc>
        <w:tc>
          <w:tcPr>
            <w:tcW w:w="2043" w:type="dxa"/>
            <w:vAlign w:val="center"/>
          </w:tcPr>
          <w:p w:rsidR="000840B4" w:rsidRPr="00B812F5" w:rsidRDefault="000840B4" w:rsidP="004861D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Gmina Braniewo</w:t>
            </w:r>
          </w:p>
        </w:tc>
        <w:tc>
          <w:tcPr>
            <w:tcW w:w="2268" w:type="dxa"/>
            <w:vAlign w:val="center"/>
          </w:tcPr>
          <w:p w:rsidR="000840B4" w:rsidRPr="00B812F5" w:rsidRDefault="000840B4" w:rsidP="004861D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14-500 Braniewo</w:t>
            </w:r>
          </w:p>
          <w:p w:rsidR="000840B4" w:rsidRPr="00B812F5" w:rsidRDefault="000840B4" w:rsidP="004861D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812F5">
              <w:rPr>
                <w:rFonts w:ascii="Arial" w:hAnsi="Arial" w:cs="Arial"/>
                <w:sz w:val="20"/>
                <w:szCs w:val="20"/>
              </w:rPr>
              <w:t xml:space="preserve">ul. </w:t>
            </w:r>
            <w:r>
              <w:rPr>
                <w:rFonts w:ascii="Arial" w:hAnsi="Arial" w:cs="Arial"/>
                <w:sz w:val="20"/>
                <w:szCs w:val="20"/>
              </w:rPr>
              <w:t>Moniuszki 5</w:t>
            </w:r>
          </w:p>
        </w:tc>
        <w:tc>
          <w:tcPr>
            <w:tcW w:w="3291" w:type="dxa"/>
            <w:vAlign w:val="center"/>
          </w:tcPr>
          <w:p w:rsidR="000840B4" w:rsidRPr="00B812F5" w:rsidRDefault="000840B4" w:rsidP="000840B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KW nr EL1B/00018678/2</w:t>
            </w:r>
          </w:p>
        </w:tc>
      </w:tr>
    </w:tbl>
    <w:p w:rsidR="0077007A" w:rsidRDefault="0077007A" w:rsidP="001C315A"/>
    <w:p w:rsidR="008C265F" w:rsidRDefault="008C265F" w:rsidP="001C315A"/>
    <w:p w:rsidR="00323BDE" w:rsidRDefault="00323BDE" w:rsidP="001C315A"/>
    <w:p w:rsidR="00323BDE" w:rsidRDefault="00323BDE" w:rsidP="001C315A"/>
    <w:p w:rsidR="00323BDE" w:rsidRDefault="00323BDE" w:rsidP="001C315A"/>
    <w:p w:rsidR="00323BDE" w:rsidRDefault="00323BDE" w:rsidP="001C315A"/>
    <w:p w:rsidR="00323BDE" w:rsidRDefault="00323BDE" w:rsidP="001C315A"/>
    <w:p w:rsidR="00323BDE" w:rsidRDefault="00323BDE" w:rsidP="001C315A"/>
    <w:p w:rsidR="00323BDE" w:rsidRDefault="00323BDE" w:rsidP="001C315A"/>
    <w:p w:rsidR="00323BDE" w:rsidRDefault="00323BDE" w:rsidP="001C315A"/>
    <w:p w:rsidR="00323BDE" w:rsidRDefault="00323BDE" w:rsidP="001C315A"/>
    <w:p w:rsidR="00323BDE" w:rsidRDefault="00323BDE" w:rsidP="001C315A"/>
    <w:p w:rsidR="00323BDE" w:rsidRDefault="00323BDE" w:rsidP="001C315A"/>
    <w:p w:rsidR="00323BDE" w:rsidRDefault="00323BDE" w:rsidP="001C315A"/>
    <w:p w:rsidR="00323BDE" w:rsidRDefault="00323BDE" w:rsidP="001C315A"/>
    <w:p w:rsidR="00323BDE" w:rsidRDefault="00323BDE" w:rsidP="001C315A"/>
    <w:p w:rsidR="00323BDE" w:rsidRDefault="00323BDE" w:rsidP="001C315A"/>
    <w:p w:rsidR="00323BDE" w:rsidRDefault="00323BDE" w:rsidP="001C315A"/>
    <w:p w:rsidR="00323BDE" w:rsidRDefault="00323BDE" w:rsidP="001C315A"/>
    <w:p w:rsidR="00323BDE" w:rsidRDefault="00323BDE" w:rsidP="001C315A"/>
    <w:p w:rsidR="00323BDE" w:rsidRDefault="00323BDE" w:rsidP="001C315A"/>
    <w:p w:rsidR="00323BDE" w:rsidRDefault="00323BDE" w:rsidP="001C315A"/>
    <w:p w:rsidR="00323BDE" w:rsidRDefault="00323BDE" w:rsidP="001C315A"/>
    <w:p w:rsidR="00323BDE" w:rsidRDefault="00323BDE" w:rsidP="001C315A"/>
    <w:p w:rsidR="00323BDE" w:rsidRDefault="00323BDE" w:rsidP="001C315A"/>
    <w:p w:rsidR="00323BDE" w:rsidRDefault="00323BDE" w:rsidP="001C315A"/>
    <w:p w:rsidR="00323BDE" w:rsidRDefault="00323BDE" w:rsidP="001C315A"/>
    <w:p w:rsidR="00323BDE" w:rsidRDefault="00323BDE" w:rsidP="001C315A"/>
    <w:p w:rsidR="00323BDE" w:rsidRDefault="00323BDE" w:rsidP="001C315A"/>
    <w:p w:rsidR="00323BDE" w:rsidRDefault="00323BDE" w:rsidP="001C315A"/>
    <w:p w:rsidR="00323BDE" w:rsidRDefault="00323BDE" w:rsidP="001C315A"/>
    <w:p w:rsidR="00323BDE" w:rsidRDefault="00323BDE" w:rsidP="001C315A"/>
    <w:p w:rsidR="00323BDE" w:rsidRDefault="00323BDE" w:rsidP="001C315A"/>
    <w:p w:rsidR="00323BDE" w:rsidRDefault="00323BDE" w:rsidP="001C315A"/>
    <w:p w:rsidR="00312328" w:rsidRDefault="00323BDE" w:rsidP="00312328">
      <w:pPr>
        <w:pStyle w:val="Nagwek1"/>
      </w:pPr>
      <w:bookmarkStart w:id="30" w:name="_Toc446613945"/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-251460</wp:posOffset>
            </wp:positionH>
            <wp:positionV relativeFrom="margin">
              <wp:posOffset>275590</wp:posOffset>
            </wp:positionV>
            <wp:extent cx="6061075" cy="8348345"/>
            <wp:effectExtent l="19050" t="0" r="0" b="0"/>
            <wp:wrapSquare wrapText="bothSides"/>
            <wp:docPr id="2" name="Obraz 1" descr="C:\Users\Piotr\Desktop\Dokumentacje 16.06.2013\Uzgodnienia\Pieczyński\Lipowina usunięcie kolizji\Skany\Uzgodnienie gmina_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iotr\Desktop\Dokumentacje 16.06.2013\Uzgodnienia\Pieczyński\Lipowina usunięcie kolizji\Skany\Uzgodnienie gmina_1 00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1075" cy="8348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50EC9">
        <w:t>Uzgodnienia administracyjne</w:t>
      </w:r>
      <w:bookmarkEnd w:id="30"/>
    </w:p>
    <w:p w:rsidR="008C265F" w:rsidRDefault="00323BDE" w:rsidP="001C315A">
      <w:r>
        <w:rPr>
          <w:noProof/>
        </w:rPr>
        <w:lastRenderedPageBreak/>
        <w:drawing>
          <wp:inline distT="0" distB="0" distL="0" distR="0">
            <wp:extent cx="6066790" cy="8348980"/>
            <wp:effectExtent l="19050" t="0" r="0" b="0"/>
            <wp:docPr id="4" name="Obraz 2" descr="C:\Users\Piotr\Desktop\Dokumentacje 16.06.2013\Uzgodnienia\Pieczyński\Lipowina usunięcie kolizji\Skany\Uzgodnienie gmina_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iotr\Desktop\Dokumentacje 16.06.2013\Uzgodnienia\Pieczyński\Lipowina usunięcie kolizji\Skany\Uzgodnienie gmina_2 00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6790" cy="8348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3CB5" w:rsidRDefault="00D43CB5" w:rsidP="001C315A"/>
    <w:p w:rsidR="00D43CB5" w:rsidRDefault="00D43CB5" w:rsidP="00D43CB5">
      <w:pPr>
        <w:pStyle w:val="Nagwek1"/>
      </w:pPr>
      <w:bookmarkStart w:id="31" w:name="_Toc446613946"/>
      <w:r>
        <w:lastRenderedPageBreak/>
        <w:t>Zestawienie montażowe</w:t>
      </w:r>
      <w:bookmarkEnd w:id="31"/>
    </w:p>
    <w:p w:rsidR="00D43CB5" w:rsidRDefault="00D43CB5" w:rsidP="00D43CB5">
      <w:pPr>
        <w:jc w:val="center"/>
        <w:rPr>
          <w:b/>
          <w:sz w:val="32"/>
          <w:szCs w:val="32"/>
        </w:rPr>
      </w:pPr>
    </w:p>
    <w:p w:rsidR="00D43CB5" w:rsidRDefault="00323BDE" w:rsidP="001C315A">
      <w:pPr>
        <w:rPr>
          <w:rFonts w:ascii="Arial" w:hAnsi="Arial" w:cs="Arial"/>
        </w:rPr>
      </w:pPr>
      <w:r w:rsidRPr="00323BDE">
        <w:rPr>
          <w:noProof/>
        </w:rPr>
        <w:drawing>
          <wp:inline distT="0" distB="0" distL="0" distR="0">
            <wp:extent cx="6072505" cy="6869423"/>
            <wp:effectExtent l="19050" t="0" r="4445" b="0"/>
            <wp:docPr id="5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2505" cy="68694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2DFA" w:rsidRPr="00D43CB5" w:rsidRDefault="00A62DFA" w:rsidP="001C315A">
      <w:pPr>
        <w:rPr>
          <w:rFonts w:ascii="Arial" w:hAnsi="Arial" w:cs="Arial"/>
        </w:rPr>
      </w:pPr>
    </w:p>
    <w:p w:rsidR="00D43CB5" w:rsidRDefault="00D43CB5" w:rsidP="001C315A"/>
    <w:sectPr w:rsidR="00D43CB5" w:rsidSect="00B03ADA">
      <w:footerReference w:type="default" r:id="rId32"/>
      <w:pgSz w:w="11906" w:h="16838"/>
      <w:pgMar w:top="1417" w:right="926" w:bottom="1417" w:left="1417" w:header="708" w:footer="708" w:gutter="0"/>
      <w:pgNumType w:start="2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3597A" w:rsidRDefault="00E3597A" w:rsidP="00847FBA">
      <w:r>
        <w:separator/>
      </w:r>
    </w:p>
  </w:endnote>
  <w:endnote w:type="continuationSeparator" w:id="0">
    <w:p w:rsidR="00E3597A" w:rsidRDefault="00E3597A" w:rsidP="00847FB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Gill Sans CE MT Shadow">
    <w:charset w:val="EE"/>
    <w:family w:val="swiss"/>
    <w:pitch w:val="variable"/>
    <w:sig w:usb0="00000005" w:usb1="00000000" w:usb2="00000000" w:usb3="00000000" w:csb0="00000002" w:csb1="00000000"/>
  </w:font>
  <w:font w:name="Phyllis CE ATT">
    <w:charset w:val="EE"/>
    <w:family w:val="script"/>
    <w:pitch w:val="variable"/>
    <w:sig w:usb0="00000005" w:usb1="00000000" w:usb2="00000000" w:usb3="00000000" w:csb0="00000002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50133"/>
      <w:docPartObj>
        <w:docPartGallery w:val="Page Numbers (Bottom of Page)"/>
        <w:docPartUnique/>
      </w:docPartObj>
    </w:sdtPr>
    <w:sdtContent>
      <w:p w:rsidR="00520381" w:rsidRDefault="00D923A6">
        <w:pPr>
          <w:pStyle w:val="Stopka"/>
          <w:jc w:val="right"/>
        </w:pPr>
        <w:fldSimple w:instr=" PAGE   \* MERGEFORMAT ">
          <w:r w:rsidR="001E68F4">
            <w:rPr>
              <w:noProof/>
            </w:rPr>
            <w:t>3</w:t>
          </w:r>
        </w:fldSimple>
      </w:p>
    </w:sdtContent>
  </w:sdt>
  <w:p w:rsidR="00520381" w:rsidRDefault="00520381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3597A" w:rsidRDefault="00E3597A" w:rsidP="00847FBA">
      <w:r>
        <w:separator/>
      </w:r>
    </w:p>
  </w:footnote>
  <w:footnote w:type="continuationSeparator" w:id="0">
    <w:p w:rsidR="00E3597A" w:rsidRDefault="00E3597A" w:rsidP="00847FB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3"/>
    <w:multiLevelType w:val="multilevel"/>
    <w:tmpl w:val="00000003"/>
    <w:lvl w:ilvl="0">
      <w:start w:val="1"/>
      <w:numFmt w:val="none"/>
      <w:lvlText w:val=""/>
      <w:lvlJc w:val="left"/>
      <w:pPr>
        <w:tabs>
          <w:tab w:val="num" w:pos="0"/>
        </w:tabs>
      </w:pPr>
    </w:lvl>
    <w:lvl w:ilvl="1">
      <w:start w:val="1"/>
      <w:numFmt w:val="none"/>
      <w:lvlText w:val=""/>
      <w:lvlJc w:val="left"/>
      <w:pPr>
        <w:tabs>
          <w:tab w:val="num" w:pos="0"/>
        </w:tabs>
      </w:pPr>
    </w:lvl>
    <w:lvl w:ilvl="2">
      <w:start w:val="1"/>
      <w:numFmt w:val="none"/>
      <w:lvlText w:val=""/>
      <w:lvlJc w:val="left"/>
      <w:pPr>
        <w:tabs>
          <w:tab w:val="num" w:pos="0"/>
        </w:tabs>
      </w:pPr>
    </w:lvl>
    <w:lvl w:ilvl="3">
      <w:start w:val="1"/>
      <w:numFmt w:val="none"/>
      <w:lvlText w:val=""/>
      <w:lvlJc w:val="left"/>
      <w:pPr>
        <w:tabs>
          <w:tab w:val="num" w:pos="0"/>
        </w:tabs>
      </w:pPr>
    </w:lvl>
    <w:lvl w:ilvl="4">
      <w:start w:val="1"/>
      <w:numFmt w:val="none"/>
      <w:lvlText w:val=""/>
      <w:lvlJc w:val="left"/>
      <w:pPr>
        <w:tabs>
          <w:tab w:val="num" w:pos="0"/>
        </w:tabs>
      </w:pPr>
    </w:lvl>
    <w:lvl w:ilvl="5">
      <w:start w:val="1"/>
      <w:numFmt w:val="none"/>
      <w:lvlText w:val=""/>
      <w:lvlJc w:val="left"/>
      <w:pPr>
        <w:tabs>
          <w:tab w:val="num" w:pos="0"/>
        </w:tabs>
      </w:pPr>
    </w:lvl>
    <w:lvl w:ilvl="6">
      <w:start w:val="1"/>
      <w:numFmt w:val="none"/>
      <w:lvlText w:val=""/>
      <w:lvlJc w:val="left"/>
      <w:pPr>
        <w:tabs>
          <w:tab w:val="num" w:pos="0"/>
        </w:tabs>
      </w:pPr>
    </w:lvl>
    <w:lvl w:ilvl="7">
      <w:start w:val="1"/>
      <w:numFmt w:val="none"/>
      <w:lvlText w:val=""/>
      <w:lvlJc w:val="left"/>
      <w:pPr>
        <w:tabs>
          <w:tab w:val="num" w:pos="0"/>
        </w:tabs>
      </w:pPr>
    </w:lvl>
    <w:lvl w:ilvl="8">
      <w:start w:val="1"/>
      <w:numFmt w:val="none"/>
      <w:lvlText w:val=""/>
      <w:lvlJc w:val="left"/>
      <w:pPr>
        <w:tabs>
          <w:tab w:val="num" w:pos="0"/>
        </w:tabs>
      </w:pPr>
    </w:lvl>
  </w:abstractNum>
  <w:abstractNum w:abstractNumId="1">
    <w:nsid w:val="05067813"/>
    <w:multiLevelType w:val="hybridMultilevel"/>
    <w:tmpl w:val="5746A59C"/>
    <w:lvl w:ilvl="0" w:tplc="8B524FDE">
      <w:start w:val="1"/>
      <w:numFmt w:val="bullet"/>
      <w:lvlText w:val="–"/>
      <w:lvlJc w:val="left"/>
      <w:pPr>
        <w:ind w:left="720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6D21924"/>
    <w:multiLevelType w:val="multilevel"/>
    <w:tmpl w:val="684C8A56"/>
    <w:lvl w:ilvl="0">
      <w:start w:val="1"/>
      <w:numFmt w:val="decimal"/>
      <w:lvlText w:val="%1.0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28"/>
        </w:tabs>
        <w:ind w:left="142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36"/>
        </w:tabs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204"/>
        </w:tabs>
        <w:ind w:left="32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12"/>
        </w:tabs>
        <w:ind w:left="39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980"/>
        </w:tabs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688"/>
        </w:tabs>
        <w:ind w:left="568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756"/>
        </w:tabs>
        <w:ind w:left="675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824"/>
        </w:tabs>
        <w:ind w:left="7824" w:hanging="2160"/>
      </w:pPr>
      <w:rPr>
        <w:rFonts w:hint="default"/>
      </w:rPr>
    </w:lvl>
  </w:abstractNum>
  <w:abstractNum w:abstractNumId="3">
    <w:nsid w:val="1C5B15A5"/>
    <w:multiLevelType w:val="multilevel"/>
    <w:tmpl w:val="2C3AFC16"/>
    <w:lvl w:ilvl="0">
      <w:start w:val="1"/>
      <w:numFmt w:val="decimal"/>
      <w:lvlText w:val="%1.0.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24" w:hanging="2160"/>
      </w:pPr>
      <w:rPr>
        <w:rFonts w:hint="default"/>
      </w:rPr>
    </w:lvl>
  </w:abstractNum>
  <w:abstractNum w:abstractNumId="4">
    <w:nsid w:val="20977111"/>
    <w:multiLevelType w:val="hybridMultilevel"/>
    <w:tmpl w:val="F99CA268"/>
    <w:lvl w:ilvl="0" w:tplc="C7CA3CA6">
      <w:start w:val="1"/>
      <w:numFmt w:val="decimal"/>
      <w:pStyle w:val="Nagwek1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1753461"/>
    <w:multiLevelType w:val="hybridMultilevel"/>
    <w:tmpl w:val="ED5EAF3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6611418"/>
    <w:multiLevelType w:val="hybridMultilevel"/>
    <w:tmpl w:val="00066338"/>
    <w:lvl w:ilvl="0" w:tplc="0415000F">
      <w:start w:val="1"/>
      <w:numFmt w:val="decimal"/>
      <w:lvlText w:val="%1.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7">
    <w:nsid w:val="2A566111"/>
    <w:multiLevelType w:val="hybridMultilevel"/>
    <w:tmpl w:val="21DAEFDC"/>
    <w:lvl w:ilvl="0" w:tplc="8B524FDE">
      <w:start w:val="1"/>
      <w:numFmt w:val="bullet"/>
      <w:lvlText w:val="–"/>
      <w:lvlJc w:val="left"/>
      <w:pPr>
        <w:ind w:left="1080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2FCC595A"/>
    <w:multiLevelType w:val="hybridMultilevel"/>
    <w:tmpl w:val="37A0724C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30B2684F"/>
    <w:multiLevelType w:val="hybridMultilevel"/>
    <w:tmpl w:val="C192B346"/>
    <w:lvl w:ilvl="0" w:tplc="10DC29E2">
      <w:start w:val="1"/>
      <w:numFmt w:val="bullet"/>
      <w:lvlText w:val=""/>
      <w:lvlJc w:val="left"/>
      <w:pPr>
        <w:tabs>
          <w:tab w:val="num" w:pos="1445"/>
        </w:tabs>
        <w:ind w:left="1445" w:hanging="397"/>
      </w:pPr>
      <w:rPr>
        <w:rFonts w:ascii="Symbol" w:hAnsi="Symbol" w:hint="default"/>
        <w:color w:val="auto"/>
      </w:rPr>
    </w:lvl>
    <w:lvl w:ilvl="1" w:tplc="0415000F">
      <w:start w:val="1"/>
      <w:numFmt w:val="decimal"/>
      <w:lvlText w:val="%2."/>
      <w:lvlJc w:val="left"/>
      <w:pPr>
        <w:tabs>
          <w:tab w:val="num" w:pos="2148"/>
        </w:tabs>
        <w:ind w:left="2148" w:hanging="360"/>
      </w:pPr>
      <w:rPr>
        <w:rFonts w:hint="default"/>
        <w:color w:val="auto"/>
      </w:rPr>
    </w:lvl>
    <w:lvl w:ilvl="2" w:tplc="0415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0">
    <w:nsid w:val="32C27210"/>
    <w:multiLevelType w:val="hybridMultilevel"/>
    <w:tmpl w:val="18ACC53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39941542"/>
    <w:multiLevelType w:val="hybridMultilevel"/>
    <w:tmpl w:val="84E01ABE"/>
    <w:lvl w:ilvl="0" w:tplc="10DC29E2">
      <w:start w:val="1"/>
      <w:numFmt w:val="bullet"/>
      <w:lvlText w:val=""/>
      <w:lvlJc w:val="left"/>
      <w:pPr>
        <w:tabs>
          <w:tab w:val="num" w:pos="1445"/>
        </w:tabs>
        <w:ind w:left="1445" w:hanging="397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2">
    <w:nsid w:val="3C914EBE"/>
    <w:multiLevelType w:val="hybridMultilevel"/>
    <w:tmpl w:val="461E60AE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3">
    <w:nsid w:val="3F3D48D6"/>
    <w:multiLevelType w:val="hybridMultilevel"/>
    <w:tmpl w:val="18C8F556"/>
    <w:lvl w:ilvl="0" w:tplc="3AAE99B0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6C50742"/>
    <w:multiLevelType w:val="hybridMultilevel"/>
    <w:tmpl w:val="3E8845F0"/>
    <w:lvl w:ilvl="0" w:tplc="DF2AD1E4">
      <w:start w:val="1"/>
      <w:numFmt w:val="decimal"/>
      <w:pStyle w:val="Nagwek2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E9C41F7"/>
    <w:multiLevelType w:val="hybridMultilevel"/>
    <w:tmpl w:val="843EE0FE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6CBF2AD7"/>
    <w:multiLevelType w:val="hybridMultilevel"/>
    <w:tmpl w:val="683ADF8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7141897"/>
    <w:multiLevelType w:val="hybridMultilevel"/>
    <w:tmpl w:val="3B8A7A96"/>
    <w:lvl w:ilvl="0" w:tplc="10DC29E2">
      <w:start w:val="1"/>
      <w:numFmt w:val="bullet"/>
      <w:lvlText w:val=""/>
      <w:lvlJc w:val="left"/>
      <w:pPr>
        <w:tabs>
          <w:tab w:val="num" w:pos="1502"/>
        </w:tabs>
        <w:ind w:left="1502" w:hanging="397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tabs>
          <w:tab w:val="num" w:pos="2205"/>
        </w:tabs>
        <w:ind w:left="220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925"/>
        </w:tabs>
        <w:ind w:left="292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645"/>
        </w:tabs>
        <w:ind w:left="364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65"/>
        </w:tabs>
        <w:ind w:left="436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85"/>
        </w:tabs>
        <w:ind w:left="508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805"/>
        </w:tabs>
        <w:ind w:left="580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525"/>
        </w:tabs>
        <w:ind w:left="652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245"/>
        </w:tabs>
        <w:ind w:left="7245" w:hanging="360"/>
      </w:pPr>
      <w:rPr>
        <w:rFonts w:ascii="Wingdings" w:hAnsi="Wingdings" w:hint="default"/>
      </w:rPr>
    </w:lvl>
  </w:abstractNum>
  <w:abstractNum w:abstractNumId="18">
    <w:nsid w:val="79F16149"/>
    <w:multiLevelType w:val="hybridMultilevel"/>
    <w:tmpl w:val="0C9E8E2C"/>
    <w:lvl w:ilvl="0" w:tplc="8B524FDE">
      <w:start w:val="1"/>
      <w:numFmt w:val="bullet"/>
      <w:lvlText w:val="–"/>
      <w:lvlJc w:val="left"/>
      <w:pPr>
        <w:ind w:left="720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DDF2D41"/>
    <w:multiLevelType w:val="hybridMultilevel"/>
    <w:tmpl w:val="B89489FA"/>
    <w:lvl w:ilvl="0" w:tplc="DFC64994">
      <w:start w:val="80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7"/>
  </w:num>
  <w:num w:numId="3">
    <w:abstractNumId w:val="9"/>
  </w:num>
  <w:num w:numId="4">
    <w:abstractNumId w:val="11"/>
  </w:num>
  <w:num w:numId="5">
    <w:abstractNumId w:val="12"/>
  </w:num>
  <w:num w:numId="6">
    <w:abstractNumId w:val="1"/>
  </w:num>
  <w:num w:numId="7">
    <w:abstractNumId w:val="7"/>
  </w:num>
  <w:num w:numId="8">
    <w:abstractNumId w:val="10"/>
  </w:num>
  <w:num w:numId="9">
    <w:abstractNumId w:val="4"/>
  </w:num>
  <w:num w:numId="10">
    <w:abstractNumId w:val="14"/>
  </w:num>
  <w:num w:numId="11">
    <w:abstractNumId w:val="3"/>
  </w:num>
  <w:num w:numId="12">
    <w:abstractNumId w:val="6"/>
  </w:num>
  <w:num w:numId="13">
    <w:abstractNumId w:val="15"/>
  </w:num>
  <w:num w:numId="14">
    <w:abstractNumId w:val="4"/>
    <w:lvlOverride w:ilvl="0">
      <w:startOverride w:val="1"/>
    </w:lvlOverride>
  </w:num>
  <w:num w:numId="15">
    <w:abstractNumId w:val="0"/>
  </w:num>
  <w:num w:numId="16">
    <w:abstractNumId w:val="18"/>
  </w:num>
  <w:num w:numId="17">
    <w:abstractNumId w:val="4"/>
    <w:lvlOverride w:ilvl="0">
      <w:startOverride w:val="1"/>
    </w:lvlOverride>
  </w:num>
  <w:num w:numId="18">
    <w:abstractNumId w:val="4"/>
    <w:lvlOverride w:ilvl="0">
      <w:startOverride w:val="1"/>
    </w:lvlOverride>
  </w:num>
  <w:num w:numId="19">
    <w:abstractNumId w:val="4"/>
    <w:lvlOverride w:ilvl="0">
      <w:startOverride w:val="1"/>
    </w:lvlOverride>
  </w:num>
  <w:num w:numId="20">
    <w:abstractNumId w:val="4"/>
    <w:lvlOverride w:ilvl="0">
      <w:startOverride w:val="1"/>
    </w:lvlOverride>
  </w:num>
  <w:num w:numId="21">
    <w:abstractNumId w:val="4"/>
    <w:lvlOverride w:ilvl="0">
      <w:startOverride w:val="1"/>
    </w:lvlOverride>
  </w:num>
  <w:num w:numId="22">
    <w:abstractNumId w:val="4"/>
    <w:lvlOverride w:ilvl="0">
      <w:startOverride w:val="1"/>
    </w:lvlOverride>
  </w:num>
  <w:num w:numId="23">
    <w:abstractNumId w:val="4"/>
    <w:lvlOverride w:ilvl="0">
      <w:startOverride w:val="1"/>
    </w:lvlOverride>
  </w:num>
  <w:num w:numId="24">
    <w:abstractNumId w:val="4"/>
    <w:lvlOverride w:ilvl="0">
      <w:startOverride w:val="1"/>
    </w:lvlOverride>
  </w:num>
  <w:num w:numId="25">
    <w:abstractNumId w:val="4"/>
    <w:lvlOverride w:ilvl="0">
      <w:startOverride w:val="1"/>
    </w:lvlOverride>
  </w:num>
  <w:num w:numId="26">
    <w:abstractNumId w:val="4"/>
    <w:lvlOverride w:ilvl="0">
      <w:startOverride w:val="1"/>
    </w:lvlOverride>
  </w:num>
  <w:num w:numId="27">
    <w:abstractNumId w:val="19"/>
  </w:num>
  <w:num w:numId="28">
    <w:abstractNumId w:val="5"/>
  </w:num>
  <w:num w:numId="29">
    <w:abstractNumId w:val="8"/>
  </w:num>
  <w:num w:numId="30">
    <w:abstractNumId w:val="4"/>
    <w:lvlOverride w:ilvl="0">
      <w:startOverride w:val="1"/>
    </w:lvlOverride>
  </w:num>
  <w:num w:numId="31">
    <w:abstractNumId w:val="4"/>
    <w:lvlOverride w:ilvl="0">
      <w:startOverride w:val="1"/>
    </w:lvlOverride>
  </w:num>
  <w:num w:numId="32">
    <w:abstractNumId w:val="13"/>
  </w:num>
  <w:num w:numId="33">
    <w:abstractNumId w:val="4"/>
    <w:lvlOverride w:ilvl="0">
      <w:startOverride w:val="1"/>
    </w:lvlOverride>
  </w:num>
  <w:num w:numId="34">
    <w:abstractNumId w:val="4"/>
    <w:lvlOverride w:ilvl="0">
      <w:startOverride w:val="1"/>
    </w:lvlOverride>
  </w:num>
  <w:num w:numId="3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4"/>
    <w:lvlOverride w:ilvl="0">
      <w:startOverride w:val="1"/>
    </w:lvlOverride>
  </w:num>
  <w:num w:numId="37">
    <w:abstractNumId w:val="4"/>
    <w:lvlOverride w:ilvl="0">
      <w:startOverride w:val="1"/>
    </w:lvlOverride>
  </w:num>
  <w:num w:numId="38">
    <w:abstractNumId w:val="1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isplayBackgroundShape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76D88"/>
    <w:rsid w:val="00013C64"/>
    <w:rsid w:val="000229C3"/>
    <w:rsid w:val="000278C8"/>
    <w:rsid w:val="000471A0"/>
    <w:rsid w:val="0006494D"/>
    <w:rsid w:val="00081427"/>
    <w:rsid w:val="000814C9"/>
    <w:rsid w:val="00083FD8"/>
    <w:rsid w:val="000840B4"/>
    <w:rsid w:val="00084B67"/>
    <w:rsid w:val="0008636D"/>
    <w:rsid w:val="00086F82"/>
    <w:rsid w:val="0009444B"/>
    <w:rsid w:val="0009751E"/>
    <w:rsid w:val="000B11B7"/>
    <w:rsid w:val="000B583E"/>
    <w:rsid w:val="000F1367"/>
    <w:rsid w:val="000F7EAC"/>
    <w:rsid w:val="00115C23"/>
    <w:rsid w:val="00121BA4"/>
    <w:rsid w:val="00126EDC"/>
    <w:rsid w:val="00133A6C"/>
    <w:rsid w:val="00133B29"/>
    <w:rsid w:val="00137E56"/>
    <w:rsid w:val="001470C4"/>
    <w:rsid w:val="00152172"/>
    <w:rsid w:val="00162967"/>
    <w:rsid w:val="00163F46"/>
    <w:rsid w:val="0016469A"/>
    <w:rsid w:val="001746A0"/>
    <w:rsid w:val="00195AC4"/>
    <w:rsid w:val="00195BEA"/>
    <w:rsid w:val="00197D69"/>
    <w:rsid w:val="001A7B86"/>
    <w:rsid w:val="001B5396"/>
    <w:rsid w:val="001B596F"/>
    <w:rsid w:val="001C0B2D"/>
    <w:rsid w:val="001C1C0E"/>
    <w:rsid w:val="001C315A"/>
    <w:rsid w:val="001D0D0E"/>
    <w:rsid w:val="001D34BB"/>
    <w:rsid w:val="001E4450"/>
    <w:rsid w:val="001E68F4"/>
    <w:rsid w:val="001F2839"/>
    <w:rsid w:val="001F5BB5"/>
    <w:rsid w:val="002238AD"/>
    <w:rsid w:val="002240CB"/>
    <w:rsid w:val="0022412C"/>
    <w:rsid w:val="00234733"/>
    <w:rsid w:val="002435AB"/>
    <w:rsid w:val="00260A05"/>
    <w:rsid w:val="00265712"/>
    <w:rsid w:val="002737C5"/>
    <w:rsid w:val="002751C8"/>
    <w:rsid w:val="002776FA"/>
    <w:rsid w:val="002A1937"/>
    <w:rsid w:val="002B740A"/>
    <w:rsid w:val="002C63F5"/>
    <w:rsid w:val="002D1153"/>
    <w:rsid w:val="002D4278"/>
    <w:rsid w:val="002D7791"/>
    <w:rsid w:val="002E083F"/>
    <w:rsid w:val="002F34F0"/>
    <w:rsid w:val="002F73FB"/>
    <w:rsid w:val="002F78B6"/>
    <w:rsid w:val="003008BC"/>
    <w:rsid w:val="00312328"/>
    <w:rsid w:val="00317A11"/>
    <w:rsid w:val="00320427"/>
    <w:rsid w:val="00323BDE"/>
    <w:rsid w:val="0033649C"/>
    <w:rsid w:val="00342AF9"/>
    <w:rsid w:val="003542E6"/>
    <w:rsid w:val="00361904"/>
    <w:rsid w:val="00371895"/>
    <w:rsid w:val="00373B01"/>
    <w:rsid w:val="003748AE"/>
    <w:rsid w:val="00380CB6"/>
    <w:rsid w:val="00384C52"/>
    <w:rsid w:val="00386B34"/>
    <w:rsid w:val="003971DF"/>
    <w:rsid w:val="00397F81"/>
    <w:rsid w:val="003A1F06"/>
    <w:rsid w:val="003B195A"/>
    <w:rsid w:val="003C2597"/>
    <w:rsid w:val="003D4FC1"/>
    <w:rsid w:val="003E0963"/>
    <w:rsid w:val="003E5964"/>
    <w:rsid w:val="003F0E96"/>
    <w:rsid w:val="003F282E"/>
    <w:rsid w:val="004123FD"/>
    <w:rsid w:val="0043312E"/>
    <w:rsid w:val="00453F20"/>
    <w:rsid w:val="0046584D"/>
    <w:rsid w:val="00476D88"/>
    <w:rsid w:val="00484A9C"/>
    <w:rsid w:val="00485464"/>
    <w:rsid w:val="004861D5"/>
    <w:rsid w:val="0048636A"/>
    <w:rsid w:val="004931E8"/>
    <w:rsid w:val="00493C8A"/>
    <w:rsid w:val="004A7167"/>
    <w:rsid w:val="004B2CF3"/>
    <w:rsid w:val="004B4B26"/>
    <w:rsid w:val="004B4CDC"/>
    <w:rsid w:val="004D1CB7"/>
    <w:rsid w:val="004F06C4"/>
    <w:rsid w:val="004F2646"/>
    <w:rsid w:val="005009E1"/>
    <w:rsid w:val="005056EF"/>
    <w:rsid w:val="00516A9F"/>
    <w:rsid w:val="00520381"/>
    <w:rsid w:val="00521829"/>
    <w:rsid w:val="00521ED9"/>
    <w:rsid w:val="00535898"/>
    <w:rsid w:val="0054300A"/>
    <w:rsid w:val="00567AED"/>
    <w:rsid w:val="00577861"/>
    <w:rsid w:val="00581A3F"/>
    <w:rsid w:val="00595209"/>
    <w:rsid w:val="005975DC"/>
    <w:rsid w:val="005A079B"/>
    <w:rsid w:val="005A6059"/>
    <w:rsid w:val="005A64B6"/>
    <w:rsid w:val="005E10CF"/>
    <w:rsid w:val="005E2C4A"/>
    <w:rsid w:val="0060774F"/>
    <w:rsid w:val="0061383A"/>
    <w:rsid w:val="00614B2F"/>
    <w:rsid w:val="00616C3E"/>
    <w:rsid w:val="0062286E"/>
    <w:rsid w:val="00631BBD"/>
    <w:rsid w:val="00650EC9"/>
    <w:rsid w:val="006557EA"/>
    <w:rsid w:val="006560A8"/>
    <w:rsid w:val="00661335"/>
    <w:rsid w:val="00666440"/>
    <w:rsid w:val="00677E69"/>
    <w:rsid w:val="00680DE7"/>
    <w:rsid w:val="0068168B"/>
    <w:rsid w:val="00684B9E"/>
    <w:rsid w:val="006B2DB2"/>
    <w:rsid w:val="006B6B90"/>
    <w:rsid w:val="006B6BD3"/>
    <w:rsid w:val="006B79E6"/>
    <w:rsid w:val="006C4BE6"/>
    <w:rsid w:val="006E58C3"/>
    <w:rsid w:val="006E7A8E"/>
    <w:rsid w:val="006F7FE7"/>
    <w:rsid w:val="007017BC"/>
    <w:rsid w:val="00706860"/>
    <w:rsid w:val="00714894"/>
    <w:rsid w:val="007308D8"/>
    <w:rsid w:val="007360A4"/>
    <w:rsid w:val="00746500"/>
    <w:rsid w:val="00764C80"/>
    <w:rsid w:val="00767894"/>
    <w:rsid w:val="0077007A"/>
    <w:rsid w:val="00782617"/>
    <w:rsid w:val="00786FFE"/>
    <w:rsid w:val="007B61A2"/>
    <w:rsid w:val="007B7FE1"/>
    <w:rsid w:val="007C5CEA"/>
    <w:rsid w:val="007F167E"/>
    <w:rsid w:val="00801632"/>
    <w:rsid w:val="008078CB"/>
    <w:rsid w:val="00817A9E"/>
    <w:rsid w:val="00826F9E"/>
    <w:rsid w:val="0083255A"/>
    <w:rsid w:val="00842D21"/>
    <w:rsid w:val="00843261"/>
    <w:rsid w:val="00844354"/>
    <w:rsid w:val="00844CD8"/>
    <w:rsid w:val="00847FBA"/>
    <w:rsid w:val="0086504F"/>
    <w:rsid w:val="008A205D"/>
    <w:rsid w:val="008A34FA"/>
    <w:rsid w:val="008B5F70"/>
    <w:rsid w:val="008C0CCD"/>
    <w:rsid w:val="008C24DD"/>
    <w:rsid w:val="008C265F"/>
    <w:rsid w:val="008C2FDB"/>
    <w:rsid w:val="008C3BB9"/>
    <w:rsid w:val="008C7ACC"/>
    <w:rsid w:val="008E5781"/>
    <w:rsid w:val="008E6752"/>
    <w:rsid w:val="009003FE"/>
    <w:rsid w:val="00914823"/>
    <w:rsid w:val="00916D5E"/>
    <w:rsid w:val="0091799E"/>
    <w:rsid w:val="009324C6"/>
    <w:rsid w:val="00960D26"/>
    <w:rsid w:val="009616C8"/>
    <w:rsid w:val="00962C87"/>
    <w:rsid w:val="00976463"/>
    <w:rsid w:val="009768AF"/>
    <w:rsid w:val="0098385B"/>
    <w:rsid w:val="0099126C"/>
    <w:rsid w:val="009A39DC"/>
    <w:rsid w:val="009B012F"/>
    <w:rsid w:val="009B122D"/>
    <w:rsid w:val="009C1EAA"/>
    <w:rsid w:val="009C3C42"/>
    <w:rsid w:val="009C6B28"/>
    <w:rsid w:val="009E35B4"/>
    <w:rsid w:val="00A067F6"/>
    <w:rsid w:val="00A13D2D"/>
    <w:rsid w:val="00A208F4"/>
    <w:rsid w:val="00A2547A"/>
    <w:rsid w:val="00A450FD"/>
    <w:rsid w:val="00A50A82"/>
    <w:rsid w:val="00A53969"/>
    <w:rsid w:val="00A62DFA"/>
    <w:rsid w:val="00A65E73"/>
    <w:rsid w:val="00A87908"/>
    <w:rsid w:val="00A9344F"/>
    <w:rsid w:val="00AA0E92"/>
    <w:rsid w:val="00AB4615"/>
    <w:rsid w:val="00AE144C"/>
    <w:rsid w:val="00AE6A37"/>
    <w:rsid w:val="00AF7C3F"/>
    <w:rsid w:val="00B03323"/>
    <w:rsid w:val="00B03ADA"/>
    <w:rsid w:val="00B07DEC"/>
    <w:rsid w:val="00B21CBA"/>
    <w:rsid w:val="00B2389B"/>
    <w:rsid w:val="00B24690"/>
    <w:rsid w:val="00B32C5D"/>
    <w:rsid w:val="00B34C96"/>
    <w:rsid w:val="00B41944"/>
    <w:rsid w:val="00B63AEF"/>
    <w:rsid w:val="00B64094"/>
    <w:rsid w:val="00B73094"/>
    <w:rsid w:val="00B80F05"/>
    <w:rsid w:val="00B812F5"/>
    <w:rsid w:val="00B97327"/>
    <w:rsid w:val="00BA03F9"/>
    <w:rsid w:val="00BA30F9"/>
    <w:rsid w:val="00BB47A5"/>
    <w:rsid w:val="00BD1358"/>
    <w:rsid w:val="00BE526A"/>
    <w:rsid w:val="00C006F8"/>
    <w:rsid w:val="00C05EDB"/>
    <w:rsid w:val="00C308E9"/>
    <w:rsid w:val="00C37637"/>
    <w:rsid w:val="00C45EEE"/>
    <w:rsid w:val="00C539B5"/>
    <w:rsid w:val="00C5557C"/>
    <w:rsid w:val="00C6142D"/>
    <w:rsid w:val="00C64398"/>
    <w:rsid w:val="00C75CEE"/>
    <w:rsid w:val="00C91C92"/>
    <w:rsid w:val="00C931A0"/>
    <w:rsid w:val="00C950A1"/>
    <w:rsid w:val="00CC2DBB"/>
    <w:rsid w:val="00CC6769"/>
    <w:rsid w:val="00CE389B"/>
    <w:rsid w:val="00CE4BD6"/>
    <w:rsid w:val="00CE58C0"/>
    <w:rsid w:val="00CE5ADF"/>
    <w:rsid w:val="00CF2A11"/>
    <w:rsid w:val="00D14F20"/>
    <w:rsid w:val="00D3578A"/>
    <w:rsid w:val="00D36670"/>
    <w:rsid w:val="00D43CB5"/>
    <w:rsid w:val="00D47775"/>
    <w:rsid w:val="00D53290"/>
    <w:rsid w:val="00D56B54"/>
    <w:rsid w:val="00D8185B"/>
    <w:rsid w:val="00D86F70"/>
    <w:rsid w:val="00D923A6"/>
    <w:rsid w:val="00DC4920"/>
    <w:rsid w:val="00DD72B0"/>
    <w:rsid w:val="00DE6861"/>
    <w:rsid w:val="00DE6DC8"/>
    <w:rsid w:val="00DF6CC2"/>
    <w:rsid w:val="00E0319C"/>
    <w:rsid w:val="00E21064"/>
    <w:rsid w:val="00E26A45"/>
    <w:rsid w:val="00E330E3"/>
    <w:rsid w:val="00E3597A"/>
    <w:rsid w:val="00E35CDA"/>
    <w:rsid w:val="00E54E47"/>
    <w:rsid w:val="00E60905"/>
    <w:rsid w:val="00E6669F"/>
    <w:rsid w:val="00E87692"/>
    <w:rsid w:val="00E90813"/>
    <w:rsid w:val="00E93204"/>
    <w:rsid w:val="00EB79A1"/>
    <w:rsid w:val="00EC09C0"/>
    <w:rsid w:val="00EC5613"/>
    <w:rsid w:val="00EC581A"/>
    <w:rsid w:val="00ED25AC"/>
    <w:rsid w:val="00EE3145"/>
    <w:rsid w:val="00EF137F"/>
    <w:rsid w:val="00EF7C01"/>
    <w:rsid w:val="00F043CA"/>
    <w:rsid w:val="00F151C9"/>
    <w:rsid w:val="00F16F31"/>
    <w:rsid w:val="00F23DEA"/>
    <w:rsid w:val="00F41CB8"/>
    <w:rsid w:val="00F447C8"/>
    <w:rsid w:val="00F56963"/>
    <w:rsid w:val="00F60224"/>
    <w:rsid w:val="00F62B04"/>
    <w:rsid w:val="00F64EC3"/>
    <w:rsid w:val="00F76BC9"/>
    <w:rsid w:val="00F77C09"/>
    <w:rsid w:val="00F9497A"/>
    <w:rsid w:val="00F9498D"/>
    <w:rsid w:val="00FA439D"/>
    <w:rsid w:val="00FA6E8B"/>
    <w:rsid w:val="00FC4BEE"/>
    <w:rsid w:val="00FE2830"/>
    <w:rsid w:val="00FE72C0"/>
    <w:rsid w:val="00FF7B9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27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00" w:afterAutospacing="1" w:line="360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476D88"/>
    <w:pPr>
      <w:spacing w:after="0" w:afterAutospacing="0" w:line="240" w:lineRule="auto"/>
      <w:jc w:val="left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F41CB8"/>
    <w:pPr>
      <w:keepNext/>
      <w:keepLines/>
      <w:numPr>
        <w:numId w:val="9"/>
      </w:numPr>
      <w:spacing w:before="480"/>
      <w:outlineLvl w:val="0"/>
    </w:pPr>
    <w:rPr>
      <w:rFonts w:ascii="Arial" w:eastAsiaTheme="majorEastAsia" w:hAnsi="Arial" w:cstheme="majorBidi"/>
      <w:b/>
      <w:bCs/>
      <w:sz w:val="26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F41CB8"/>
    <w:pPr>
      <w:keepNext/>
      <w:keepLines/>
      <w:numPr>
        <w:numId w:val="10"/>
      </w:numPr>
      <w:spacing w:before="200"/>
      <w:outlineLvl w:val="1"/>
    </w:pPr>
    <w:rPr>
      <w:rFonts w:ascii="Arial" w:eastAsiaTheme="majorEastAsia" w:hAnsi="Arial" w:cstheme="majorBidi"/>
      <w:b/>
      <w:bCs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link w:val="TekstpodstawowyZnak"/>
    <w:rsid w:val="00476D88"/>
    <w:pPr>
      <w:jc w:val="both"/>
    </w:pPr>
  </w:style>
  <w:style w:type="character" w:customStyle="1" w:styleId="TekstpodstawowyZnak">
    <w:name w:val="Tekst podstawowy Znak"/>
    <w:basedOn w:val="Domylnaczcionkaakapitu"/>
    <w:link w:val="Tekstpodstawowy"/>
    <w:rsid w:val="00476D88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476D8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76D88"/>
    <w:rPr>
      <w:rFonts w:ascii="Tahoma" w:eastAsia="Times New Roman" w:hAnsi="Tahoma" w:cs="Tahoma"/>
      <w:sz w:val="16"/>
      <w:szCs w:val="16"/>
      <w:lang w:eastAsia="pl-PL"/>
    </w:rPr>
  </w:style>
  <w:style w:type="paragraph" w:styleId="Akapitzlist">
    <w:name w:val="List Paragraph"/>
    <w:basedOn w:val="Normalny"/>
    <w:uiPriority w:val="34"/>
    <w:qFormat/>
    <w:rsid w:val="001B5396"/>
    <w:pPr>
      <w:ind w:left="720"/>
      <w:contextualSpacing/>
    </w:pPr>
  </w:style>
  <w:style w:type="character" w:styleId="Tekstzastpczy">
    <w:name w:val="Placeholder Text"/>
    <w:basedOn w:val="Domylnaczcionkaakapitu"/>
    <w:uiPriority w:val="99"/>
    <w:semiHidden/>
    <w:rsid w:val="001B5396"/>
    <w:rPr>
      <w:color w:val="808080"/>
    </w:rPr>
  </w:style>
  <w:style w:type="character" w:customStyle="1" w:styleId="Nagwek2Znak">
    <w:name w:val="Nagłówek 2 Znak"/>
    <w:basedOn w:val="Domylnaczcionkaakapitu"/>
    <w:link w:val="Nagwek2"/>
    <w:uiPriority w:val="9"/>
    <w:rsid w:val="00F41CB8"/>
    <w:rPr>
      <w:rFonts w:ascii="Arial" w:eastAsiaTheme="majorEastAsia" w:hAnsi="Arial" w:cstheme="majorBidi"/>
      <w:b/>
      <w:bCs/>
      <w:sz w:val="26"/>
      <w:szCs w:val="26"/>
      <w:lang w:eastAsia="pl-PL"/>
    </w:rPr>
  </w:style>
  <w:style w:type="character" w:customStyle="1" w:styleId="Nagwek1Znak">
    <w:name w:val="Nagłówek 1 Znak"/>
    <w:basedOn w:val="Domylnaczcionkaakapitu"/>
    <w:link w:val="Nagwek1"/>
    <w:uiPriority w:val="9"/>
    <w:rsid w:val="00F41CB8"/>
    <w:rPr>
      <w:rFonts w:ascii="Arial" w:eastAsiaTheme="majorEastAsia" w:hAnsi="Arial" w:cstheme="majorBidi"/>
      <w:b/>
      <w:bCs/>
      <w:sz w:val="26"/>
      <w:szCs w:val="28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F41CB8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F41CB8"/>
    <w:pPr>
      <w:spacing w:after="100"/>
      <w:ind w:left="240"/>
    </w:pPr>
  </w:style>
  <w:style w:type="character" w:styleId="Hipercze">
    <w:name w:val="Hyperlink"/>
    <w:basedOn w:val="Domylnaczcionkaakapitu"/>
    <w:uiPriority w:val="99"/>
    <w:unhideWhenUsed/>
    <w:rsid w:val="00F41CB8"/>
    <w:rPr>
      <w:color w:val="0000FF" w:themeColor="hyperlink"/>
      <w:u w:val="single"/>
    </w:rPr>
  </w:style>
  <w:style w:type="paragraph" w:styleId="Bezodstpw">
    <w:name w:val="No Spacing"/>
    <w:uiPriority w:val="1"/>
    <w:qFormat/>
    <w:rsid w:val="00E35CDA"/>
    <w:pPr>
      <w:spacing w:after="0" w:afterAutospacing="0" w:line="240" w:lineRule="auto"/>
      <w:jc w:val="left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">
    <w:name w:val="header"/>
    <w:basedOn w:val="Normalny"/>
    <w:link w:val="NagwekZnak"/>
    <w:uiPriority w:val="99"/>
    <w:semiHidden/>
    <w:unhideWhenUsed/>
    <w:rsid w:val="00847FB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847FBA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847FB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847FBA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Symbolprzypiswdoln">
    <w:name w:val="Symbol przypisów doln."/>
    <w:rsid w:val="00976463"/>
    <w:rPr>
      <w:vertAlign w:val="superscript"/>
    </w:rPr>
  </w:style>
  <w:style w:type="paragraph" w:styleId="Tytu">
    <w:name w:val="Title"/>
    <w:basedOn w:val="Normalny"/>
    <w:link w:val="TytuZnak"/>
    <w:qFormat/>
    <w:rsid w:val="00C931A0"/>
    <w:pPr>
      <w:autoSpaceDE w:val="0"/>
      <w:autoSpaceDN w:val="0"/>
      <w:jc w:val="center"/>
    </w:pPr>
    <w:rPr>
      <w:sz w:val="28"/>
      <w:szCs w:val="28"/>
    </w:rPr>
  </w:style>
  <w:style w:type="character" w:customStyle="1" w:styleId="TytuZnak">
    <w:name w:val="Tytuł Znak"/>
    <w:basedOn w:val="Domylnaczcionkaakapitu"/>
    <w:link w:val="Tytu"/>
    <w:rsid w:val="00C931A0"/>
    <w:rPr>
      <w:rFonts w:ascii="Times New Roman" w:eastAsia="Times New Roman" w:hAnsi="Times New Roman" w:cs="Times New Roman"/>
      <w:sz w:val="28"/>
      <w:szCs w:val="28"/>
      <w:lang w:eastAsia="pl-PL"/>
    </w:rPr>
  </w:style>
  <w:style w:type="table" w:styleId="Tabela-Siatka">
    <w:name w:val="Table Grid"/>
    <w:basedOn w:val="Standardowy"/>
    <w:uiPriority w:val="59"/>
    <w:rsid w:val="0057786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081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7310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586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80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55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245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footer" Target="footer1.xml"/><Relationship Id="rId40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emf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3CD9B86-741B-479E-BA66-B38B77F8AE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203</TotalTime>
  <Pages>1</Pages>
  <Words>2659</Words>
  <Characters>15956</Characters>
  <Application>Microsoft Office Word</Application>
  <DocSecurity>0</DocSecurity>
  <Lines>132</Lines>
  <Paragraphs>37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Acer</Company>
  <LinksUpToDate>false</LinksUpToDate>
  <CharactersWithSpaces>18578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Piotr</dc:creator>
  <cp:lastModifiedBy>Piotr</cp:lastModifiedBy>
  <cp:revision>17</cp:revision>
  <cp:lastPrinted>2016-05-04T20:15:00Z</cp:lastPrinted>
  <dcterms:created xsi:type="dcterms:W3CDTF">2016-03-23T18:51:00Z</dcterms:created>
  <dcterms:modified xsi:type="dcterms:W3CDTF">2016-05-04T20:51:00Z</dcterms:modified>
</cp:coreProperties>
</file>